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A99B" w14:textId="77777777" w:rsidR="006A6AF8" w:rsidRPr="00FC1AD1" w:rsidRDefault="006A6AF8" w:rsidP="00E864DC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DAFTAR ISI</w:t>
      </w:r>
    </w:p>
    <w:p w14:paraId="21AE515D" w14:textId="77777777" w:rsidR="006A6AF8" w:rsidRPr="00FC1AD1" w:rsidRDefault="006A6AF8" w:rsidP="006A6AF8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37741D27" w14:textId="77777777" w:rsidR="006A6AF8" w:rsidRPr="00FC1AD1" w:rsidRDefault="006A6AF8" w:rsidP="006A6AF8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C8F2144" w14:textId="77777777" w:rsidR="00E51AA1" w:rsidRPr="00FC1AD1" w:rsidRDefault="00E51AA1" w:rsidP="006A6AF8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9FC29C9" w14:textId="77777777" w:rsidR="006A6AF8" w:rsidRPr="00FC1AD1" w:rsidRDefault="006A6AF8" w:rsidP="00C10357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KATA PENGANTAR</w:t>
      </w:r>
    </w:p>
    <w:p w14:paraId="79DBD610" w14:textId="77777777" w:rsidR="00910F0C" w:rsidRPr="00FC1AD1" w:rsidRDefault="0080192C" w:rsidP="00C10357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DAFTAR ISI</w:t>
      </w:r>
    </w:p>
    <w:p w14:paraId="01B0200C" w14:textId="77777777" w:rsidR="0080192C" w:rsidRPr="00FC1AD1" w:rsidRDefault="0080192C" w:rsidP="00C10357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RKPDesa</w:t>
      </w:r>
      <w:proofErr w:type="spellEnd"/>
    </w:p>
    <w:p w14:paraId="5CCA2621" w14:textId="77777777" w:rsidR="006A6AF8" w:rsidRPr="00FC1AD1" w:rsidRDefault="006A6AF8" w:rsidP="00C10357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I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PENDAHULUAN</w:t>
      </w:r>
    </w:p>
    <w:p w14:paraId="52259B8D" w14:textId="77777777" w:rsidR="006A6AF8" w:rsidRPr="00FC1AD1" w:rsidRDefault="006A6AF8" w:rsidP="008748E8">
      <w:pPr>
        <w:pStyle w:val="NoSpacing"/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Latar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Belakang</w:t>
      </w:r>
      <w:proofErr w:type="spellEnd"/>
    </w:p>
    <w:p w14:paraId="07CD5FB8" w14:textId="77777777" w:rsidR="00C10357" w:rsidRPr="00FC1AD1" w:rsidRDefault="003734E5" w:rsidP="004E25A0">
      <w:pPr>
        <w:pStyle w:val="NoSpacing"/>
        <w:numPr>
          <w:ilvl w:val="1"/>
          <w:numId w:val="4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Landasan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Hukum</w:t>
      </w:r>
    </w:p>
    <w:p w14:paraId="6CDDD41B" w14:textId="77777777" w:rsidR="00C10357" w:rsidRPr="00FC1AD1" w:rsidRDefault="003734E5" w:rsidP="004E25A0">
      <w:pPr>
        <w:pStyle w:val="NoSpacing"/>
        <w:numPr>
          <w:ilvl w:val="1"/>
          <w:numId w:val="4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Maksud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tujuan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manfaat</w:t>
      </w:r>
      <w:proofErr w:type="spellEnd"/>
    </w:p>
    <w:p w14:paraId="151F0DD7" w14:textId="77777777" w:rsidR="00C10357" w:rsidRPr="00FC1AD1" w:rsidRDefault="003734E5" w:rsidP="004E25A0">
      <w:pPr>
        <w:pStyle w:val="NoSpacing"/>
        <w:numPr>
          <w:ilvl w:val="1"/>
          <w:numId w:val="4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Visi   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dan 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mis</w:t>
      </w:r>
      <w:r w:rsidR="00C10357" w:rsidRPr="00FC1AD1">
        <w:rPr>
          <w:rFonts w:ascii="Bookman Old Style" w:hAnsi="Bookman Old Style"/>
          <w:color w:val="000000" w:themeColor="text1"/>
          <w:sz w:val="24"/>
          <w:szCs w:val="24"/>
        </w:rPr>
        <w:t>i</w:t>
      </w:r>
      <w:proofErr w:type="spellEnd"/>
      <w:proofErr w:type="gramEnd"/>
    </w:p>
    <w:p w14:paraId="6362B8A9" w14:textId="77777777" w:rsidR="00870990" w:rsidRPr="00FC1AD1" w:rsidRDefault="00A546E2" w:rsidP="004E25A0">
      <w:pPr>
        <w:pStyle w:val="NoSpacing"/>
        <w:numPr>
          <w:ilvl w:val="1"/>
          <w:numId w:val="4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Nara</w:t>
      </w:r>
      <w:r w:rsidR="003734E5"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="003734E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3734E5" w:rsidRPr="00FC1AD1">
        <w:rPr>
          <w:rFonts w:ascii="Bookman Old Style" w:hAnsi="Bookman Old Style"/>
          <w:color w:val="000000" w:themeColor="text1"/>
          <w:sz w:val="24"/>
          <w:szCs w:val="24"/>
        </w:rPr>
        <w:t>peserta</w:t>
      </w:r>
      <w:proofErr w:type="spellEnd"/>
    </w:p>
    <w:p w14:paraId="5D531724" w14:textId="77777777" w:rsidR="00870990" w:rsidRPr="00FC1AD1" w:rsidRDefault="00870990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II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GAMBARAN UMUM KONDISI DESA</w:t>
      </w:r>
    </w:p>
    <w:p w14:paraId="57ABA18F" w14:textId="77777777" w:rsidR="00870990" w:rsidRPr="00FC1AD1" w:rsidRDefault="00E51AA1" w:rsidP="00192F0B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Luas Wilayah</w:t>
      </w:r>
    </w:p>
    <w:p w14:paraId="6E61D0D9" w14:textId="77777777" w:rsidR="00870990" w:rsidRPr="00FC1AD1" w:rsidRDefault="00E51AA1" w:rsidP="00192F0B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</w:p>
    <w:p w14:paraId="3996163C" w14:textId="77777777" w:rsidR="00870990" w:rsidRPr="00FC1AD1" w:rsidRDefault="00E51AA1" w:rsidP="00192F0B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Batas Wilayah</w:t>
      </w:r>
    </w:p>
    <w:p w14:paraId="4DDFC9F2" w14:textId="77777777" w:rsidR="00870990" w:rsidRPr="00FC1AD1" w:rsidRDefault="00E51AA1" w:rsidP="00192F0B">
      <w:pPr>
        <w:pStyle w:val="NoSpacing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Organisasi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Tata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="008748E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8748E8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D533410" w14:textId="77777777" w:rsidR="00870990" w:rsidRPr="00FC1AD1" w:rsidRDefault="00870990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III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EVALUASI PELAKSANAAN RKPDESA TAHUN SEBELUMNYA</w:t>
      </w:r>
    </w:p>
    <w:p w14:paraId="1C0119EA" w14:textId="77777777" w:rsidR="00233899" w:rsidRPr="00FC1AD1" w:rsidRDefault="00AB5FA0" w:rsidP="00192F0B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</w:t>
      </w:r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anai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</w:p>
    <w:p w14:paraId="714BE026" w14:textId="77777777" w:rsidR="00233899" w:rsidRPr="00FC1AD1" w:rsidRDefault="00AB5FA0" w:rsidP="00192F0B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APB</w:t>
      </w:r>
      <w:r w:rsidR="008761A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 </w:t>
      </w:r>
      <w:proofErr w:type="spellStart"/>
      <w:r w:rsidR="008761A9"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</w:p>
    <w:p w14:paraId="06E31036" w14:textId="77777777" w:rsidR="00233899" w:rsidRPr="00FC1AD1" w:rsidRDefault="00AB5FA0" w:rsidP="00192F0B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</w:t>
      </w:r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PBD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Provinsi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</w:p>
    <w:p w14:paraId="4FF1AB94" w14:textId="77777777" w:rsidR="00233899" w:rsidRPr="00FC1AD1" w:rsidRDefault="00AB5FA0" w:rsidP="00192F0B">
      <w:pPr>
        <w:pStyle w:val="NoSpacing"/>
        <w:numPr>
          <w:ilvl w:val="0"/>
          <w:numId w:val="36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APB</w:t>
      </w:r>
      <w:r w:rsidR="008761A9" w:rsidRPr="00FC1AD1">
        <w:rPr>
          <w:rFonts w:ascii="Bookman Old Style" w:hAnsi="Bookman Old Style"/>
          <w:color w:val="000000" w:themeColor="text1"/>
          <w:sz w:val="24"/>
          <w:szCs w:val="24"/>
        </w:rPr>
        <w:t>N</w:t>
      </w:r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>Aggaran</w:t>
      </w:r>
      <w:proofErr w:type="spellEnd"/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</w:p>
    <w:p w14:paraId="05501CF1" w14:textId="77777777" w:rsidR="00233899" w:rsidRPr="00FC1AD1" w:rsidRDefault="00233899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IV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GAMBARAN UMUM KEBIJAKAN KEUANGAN DESA</w:t>
      </w:r>
    </w:p>
    <w:p w14:paraId="6D730AA9" w14:textId="77777777" w:rsidR="00233899" w:rsidRPr="00FC1AD1" w:rsidRDefault="00E51AA1" w:rsidP="00192F0B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716CEFAD" w14:textId="77777777" w:rsidR="00233899" w:rsidRPr="00FC1AD1" w:rsidRDefault="00E51AA1" w:rsidP="00192F0B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7B33AA78" w14:textId="77777777" w:rsidR="00CB0FAE" w:rsidRPr="00FC1AD1" w:rsidRDefault="00CB0FAE" w:rsidP="00192F0B">
      <w:pPr>
        <w:pStyle w:val="NoSpacing"/>
        <w:numPr>
          <w:ilvl w:val="0"/>
          <w:numId w:val="37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</w:p>
    <w:p w14:paraId="081FA9B8" w14:textId="77777777" w:rsidR="00233899" w:rsidRPr="00FC1AD1" w:rsidRDefault="00233899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V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RUMUSAN PRIORITAS MASALAH DAN PROGRAM KEBIJAKAN PEMBANGUNAN DESA</w:t>
      </w:r>
    </w:p>
    <w:p w14:paraId="41BEAF84" w14:textId="77777777" w:rsidR="00233899" w:rsidRPr="00FC1AD1" w:rsidRDefault="00E51AA1" w:rsidP="00192F0B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Rumusan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</w:p>
    <w:p w14:paraId="4B603338" w14:textId="77777777" w:rsidR="00233899" w:rsidRPr="00FC1AD1" w:rsidRDefault="00E51AA1" w:rsidP="00192F0B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Identifikasi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</w:p>
    <w:p w14:paraId="4499C422" w14:textId="77777777" w:rsidR="00E51AA1" w:rsidRPr="00FC1AD1" w:rsidRDefault="00E51AA1" w:rsidP="00192F0B">
      <w:pPr>
        <w:pStyle w:val="NoSpacing"/>
        <w:numPr>
          <w:ilvl w:val="0"/>
          <w:numId w:val="38"/>
        </w:num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 Dan Pembangunan Desa</w:t>
      </w:r>
    </w:p>
    <w:p w14:paraId="5A062F8E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BAB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VI :</w:t>
      </w:r>
      <w:proofErr w:type="gram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PENUTUP</w:t>
      </w:r>
    </w:p>
    <w:p w14:paraId="3A5B474F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5ACB6AAE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48C86BE7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4BE05CD3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955F7AB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20B6656" w14:textId="77777777" w:rsidR="0080192C" w:rsidRPr="00FC1AD1" w:rsidRDefault="0080192C" w:rsidP="00910F0C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3A61DDF7" w14:textId="77777777" w:rsidR="00233899" w:rsidRPr="00FC1AD1" w:rsidRDefault="0080192C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 xml:space="preserve">LAMPIRAN </w:t>
      </w: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PENDUKUNG :</w:t>
      </w:r>
      <w:proofErr w:type="gramEnd"/>
    </w:p>
    <w:p w14:paraId="578D15C9" w14:textId="77777777" w:rsidR="00BE5E9B" w:rsidRPr="00FC1AD1" w:rsidRDefault="00BE5E9B" w:rsidP="00E51AA1">
      <w:pPr>
        <w:pStyle w:val="NoSpacing"/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5A899DAE" w14:textId="77777777" w:rsidR="0080192C" w:rsidRPr="00FC1AD1" w:rsidRDefault="0040460A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Daftar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usulan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RKP Desa Th.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</w:p>
    <w:p w14:paraId="6C72F7FF" w14:textId="77777777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Berita Acara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Musrenbagdes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RKP Desa</w:t>
      </w:r>
    </w:p>
    <w:p w14:paraId="11A0DF09" w14:textId="77777777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Keputusan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Delegasi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6399173C" w14:textId="77777777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Daftar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Usulan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RKP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disusulkan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Musrenbangcam</w:t>
      </w:r>
      <w:proofErr w:type="spellEnd"/>
    </w:p>
    <w:p w14:paraId="031D5721" w14:textId="77777777" w:rsidR="0080192C" w:rsidRPr="00FC1AD1" w:rsidRDefault="004E25A0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Daftar Ha</w:t>
      </w:r>
      <w:r w:rsidR="0080192C" w:rsidRPr="00FC1AD1">
        <w:rPr>
          <w:rFonts w:ascii="Bookman Old Style" w:hAnsi="Bookman Old Style"/>
          <w:color w:val="000000" w:themeColor="text1"/>
          <w:sz w:val="24"/>
          <w:szCs w:val="24"/>
        </w:rPr>
        <w:t>dir</w:t>
      </w:r>
    </w:p>
    <w:p w14:paraId="17A449E8" w14:textId="77777777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Musrenbangdes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14B4169D" w14:textId="6EE1201B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Keputusan BPD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Rancangan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Perdes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</w:t>
      </w:r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FC1AD1" w:rsidRPr="00FC1AD1">
        <w:rPr>
          <w:rFonts w:ascii="Bookman Old Style" w:hAnsi="Bookman Old Style"/>
          <w:color w:val="000000" w:themeColor="text1"/>
          <w:sz w:val="24"/>
          <w:szCs w:val="24"/>
        </w:rPr>
        <w:t>2</w:t>
      </w:r>
    </w:p>
    <w:p w14:paraId="5BD43A88" w14:textId="77777777" w:rsidR="0080192C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Berita Acara Kesepakatan Bersama BPD dan Kepala Desa</w:t>
      </w:r>
    </w:p>
    <w:p w14:paraId="77D667C4" w14:textId="77777777" w:rsidR="00C10357" w:rsidRPr="00FC1AD1" w:rsidRDefault="0080192C" w:rsidP="004E25A0">
      <w:pPr>
        <w:pStyle w:val="NoSpacing"/>
        <w:numPr>
          <w:ilvl w:val="0"/>
          <w:numId w:val="43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Berita Acara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Musyawarah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</w:p>
    <w:p w14:paraId="7757CDC6" w14:textId="77777777" w:rsidR="0080192C" w:rsidRPr="00FC1AD1" w:rsidRDefault="0080192C" w:rsidP="004E25A0">
      <w:pPr>
        <w:pStyle w:val="NoSpacing"/>
        <w:numPr>
          <w:ilvl w:val="0"/>
          <w:numId w:val="43"/>
        </w:numPr>
        <w:tabs>
          <w:tab w:val="left" w:pos="851"/>
        </w:tabs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SK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Tim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7E7E23A1" w14:textId="77777777" w:rsidR="0080192C" w:rsidRPr="00FC1AD1" w:rsidRDefault="0080192C" w:rsidP="007610A1">
      <w:pPr>
        <w:pStyle w:val="NoSpacing"/>
        <w:tabs>
          <w:tab w:val="left" w:pos="851"/>
        </w:tabs>
        <w:spacing w:line="360" w:lineRule="auto"/>
        <w:ind w:left="72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829DDAF" w14:textId="77777777" w:rsidR="00233899" w:rsidRPr="00FC1AD1" w:rsidRDefault="00233899" w:rsidP="00233899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092A68B5" w14:textId="77777777" w:rsidR="00870990" w:rsidRPr="00FC1AD1" w:rsidRDefault="00870990" w:rsidP="00870990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3AFF8AF9" w14:textId="77777777" w:rsidR="006A6AF8" w:rsidRPr="00FC1AD1" w:rsidRDefault="006A6AF8" w:rsidP="006A6AF8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883342B" w14:textId="77777777" w:rsidR="006A6AF8" w:rsidRPr="00FC1AD1" w:rsidRDefault="006A6AF8" w:rsidP="00E864DC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5C753AEC" w14:textId="77777777" w:rsidR="00E864DC" w:rsidRPr="00FC1AD1" w:rsidRDefault="00E864DC" w:rsidP="00406A9E">
      <w:pPr>
        <w:pStyle w:val="NoSpacing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8625FC1" w14:textId="77777777" w:rsidR="00E864DC" w:rsidRPr="00FC1AD1" w:rsidRDefault="00E864DC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10037CC" w14:textId="77777777" w:rsidR="00E864DC" w:rsidRPr="00FC1AD1" w:rsidRDefault="00E864DC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06947ED" w14:textId="77777777" w:rsidR="00E864DC" w:rsidRPr="00FC1AD1" w:rsidRDefault="00E864DC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1F93F7D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020589F0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989627A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693B532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B9B0599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5328E88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F92C9FA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D5B5C1A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4E93AF2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2872629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5CFE157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304968E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2109827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01AA16D1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53A1322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FFCFCEF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7802C53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B313B47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ABBE571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555DE0F0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0D8B3C92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19F574D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8E4E988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0DFE7F7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8D2B53C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467FBC14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D5F19B8" w14:textId="77777777" w:rsidR="00BE5E9B" w:rsidRPr="00FC1AD1" w:rsidRDefault="00BE5E9B" w:rsidP="00E864DC">
      <w:pPr>
        <w:pStyle w:val="NoSpacing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46A6224" w14:textId="77777777" w:rsidR="00406A9E" w:rsidRPr="00FC1AD1" w:rsidRDefault="00406A9E" w:rsidP="00A546E2">
      <w:pPr>
        <w:pStyle w:val="NoSpacing"/>
        <w:spacing w:line="360" w:lineRule="auto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043BEB1" w14:textId="77777777" w:rsidR="007610A1" w:rsidRPr="00FC1AD1" w:rsidRDefault="007610A1" w:rsidP="00A546E2">
      <w:pPr>
        <w:pStyle w:val="NoSpacing"/>
        <w:spacing w:line="360" w:lineRule="auto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1F76E4E" w14:textId="77777777" w:rsidR="007610A1" w:rsidRPr="00FC1AD1" w:rsidRDefault="007610A1" w:rsidP="00A546E2">
      <w:pPr>
        <w:pStyle w:val="NoSpacing"/>
        <w:spacing w:line="360" w:lineRule="auto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C4F96A7" w14:textId="77777777" w:rsidR="00406A9E" w:rsidRPr="00FC1AD1" w:rsidRDefault="00406A9E" w:rsidP="00E31118">
      <w:pPr>
        <w:pStyle w:val="NoSpacing"/>
        <w:spacing w:line="360" w:lineRule="auto"/>
        <w:ind w:firstLine="72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                           KATA PENGANTAR</w:t>
      </w:r>
    </w:p>
    <w:p w14:paraId="5453694C" w14:textId="77777777" w:rsidR="0046603C" w:rsidRPr="00FC1AD1" w:rsidRDefault="0046603C" w:rsidP="00E31118">
      <w:pPr>
        <w:pStyle w:val="NoSpacing"/>
        <w:spacing w:line="360" w:lineRule="auto"/>
        <w:ind w:firstLine="72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1EFB6047" w14:textId="77777777" w:rsidR="00E864DC" w:rsidRPr="00FC1AD1" w:rsidRDefault="00E864DC" w:rsidP="00E864DC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memanjatkan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puji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syukur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kehadirat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Alloh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SWT,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senantiasa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telah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memberikan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rahmat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hidayahnya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kita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sehingga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menyusun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Laporan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Desa (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RKPDesa</w:t>
      </w:r>
      <w:proofErr w:type="spellEnd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), Desa </w:t>
      </w:r>
      <w:proofErr w:type="spellStart"/>
      <w:r w:rsidR="00452B3D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Kecamatan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Kajoran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Magelang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lancar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sesuai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waktu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ditargetkan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2CA94B33" w14:textId="77777777" w:rsidR="00E864DC" w:rsidRPr="00FC1AD1" w:rsidRDefault="00E864DC" w:rsidP="00E864DC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5B6C156" w14:textId="77777777" w:rsidR="00E864DC" w:rsidRPr="00FC1AD1" w:rsidRDefault="00E864DC" w:rsidP="00332549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Laporan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Desa (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RKPDesa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susun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maksud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acuan</w:t>
      </w:r>
      <w:proofErr w:type="spellEnd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dalam</w:t>
      </w:r>
      <w:proofErr w:type="spellEnd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rangka</w:t>
      </w:r>
      <w:proofErr w:type="spellEnd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penyusunan</w:t>
      </w:r>
      <w:proofErr w:type="spellEnd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3032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</w:t>
      </w:r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nggaran</w:t>
      </w:r>
      <w:proofErr w:type="spellEnd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Pendapatan</w:t>
      </w:r>
      <w:proofErr w:type="spellEnd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Belanja</w:t>
      </w:r>
      <w:proofErr w:type="spellEnd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Desa (</w:t>
      </w:r>
      <w:proofErr w:type="spellStart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APBDesa</w:t>
      </w:r>
      <w:proofErr w:type="spellEnd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) </w:t>
      </w:r>
      <w:proofErr w:type="spellStart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</w:t>
      </w:r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ahun</w:t>
      </w:r>
      <w:proofErr w:type="spellEnd"/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anggaran</w:t>
      </w:r>
      <w:proofErr w:type="spellEnd"/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Disamping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itu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laporan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harapkan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berguna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bermanfaat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membutuhkan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informasi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sarana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evaluasi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berikutnya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agar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supaya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baik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7F23E9F6" w14:textId="77777777" w:rsidR="00A559E2" w:rsidRPr="00FC1AD1" w:rsidRDefault="00A559E2" w:rsidP="00E864DC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1FD38DF6" w14:textId="77777777" w:rsidR="00E864DC" w:rsidRPr="00FC1AD1" w:rsidRDefault="00E864DC" w:rsidP="00332549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Kami </w:t>
      </w:r>
      <w:proofErr w:type="spellStart"/>
      <w:r w:rsidR="00A559E2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meny</w:t>
      </w:r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adari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sepenuhnya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bahwa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mungkin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mampu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melaksanakan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program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tanpa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dukungan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bantuan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segenap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komponen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lembaga-lemba</w:t>
      </w:r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ga</w:t>
      </w:r>
      <w:proofErr w:type="spellEnd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desa</w:t>
      </w:r>
      <w:proofErr w:type="spellEnd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ada</w:t>
      </w:r>
      <w:proofErr w:type="spellEnd"/>
      <w:r w:rsidR="009016E1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di Desa </w:t>
      </w:r>
      <w:proofErr w:type="spellStart"/>
      <w:r w:rsidR="00452B3D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terkait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11F9D922" w14:textId="77777777" w:rsidR="00E864DC" w:rsidRPr="00FC1AD1" w:rsidRDefault="00E864DC" w:rsidP="00E864DC">
      <w:pPr>
        <w:pStyle w:val="NoSpacing"/>
        <w:spacing w:line="360" w:lineRule="auto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390B9AC2" w14:textId="77777777" w:rsidR="00E864DC" w:rsidRPr="00FC1AD1" w:rsidRDefault="00E864DC" w:rsidP="0083171A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Oleh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karena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itu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ucapan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terima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kasih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penghargaan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setinggi-tingginya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haturkan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baik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langsung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maupun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langsung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sehingga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jalanya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bisa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berjalan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sesuai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prosedur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mengacu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perundang-undangan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berlaku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0D3CE12B" w14:textId="77777777" w:rsidR="00930321" w:rsidRPr="00FC1AD1" w:rsidRDefault="00930321" w:rsidP="0083171A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396D62E" w14:textId="77777777" w:rsidR="00E864DC" w:rsidRPr="00FC1AD1" w:rsidRDefault="00E864DC" w:rsidP="00E864DC">
      <w:pPr>
        <w:pStyle w:val="NoSpacing"/>
        <w:spacing w:line="360" w:lineRule="auto"/>
        <w:ind w:firstLine="720"/>
        <w:jc w:val="both"/>
        <w:rPr>
          <w:rFonts w:ascii="Bookman Old Style" w:hAnsi="Bookman Old Style"/>
          <w:bCs/>
          <w:i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Semoga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Alloh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SWT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senantiasa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memberikan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petunjuk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bimbinganya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kita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mewujudkan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harapan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meraih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kemajuan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perkembangan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baik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menuju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baik</w:t>
      </w:r>
      <w:proofErr w:type="spellEnd"/>
      <w:r w:rsidR="00332549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A559E2" w:rsidRPr="00FC1AD1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(good governa</w:t>
      </w:r>
      <w:r w:rsidR="0040460A" w:rsidRPr="00FC1AD1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n</w:t>
      </w:r>
      <w:r w:rsidR="00A559E2" w:rsidRPr="00FC1AD1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ce)</w:t>
      </w:r>
      <w:r w:rsidR="0046603C" w:rsidRPr="00FC1AD1">
        <w:rPr>
          <w:rFonts w:ascii="Bookman Old Style" w:hAnsi="Bookman Old Style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dengan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Pengelolaan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Keuangan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="0046603C" w:rsidRPr="00FC1AD1">
        <w:rPr>
          <w:rFonts w:ascii="Bookman Old Style" w:hAnsi="Bookman Old Style"/>
          <w:bCs/>
          <w:i/>
          <w:color w:val="000000" w:themeColor="text1"/>
          <w:sz w:val="24"/>
          <w:szCs w:val="24"/>
        </w:rPr>
        <w:t>Acountable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Transparan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dan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sesuai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peraturan</w:t>
      </w:r>
      <w:proofErr w:type="spellEnd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yang </w:t>
      </w:r>
      <w:proofErr w:type="spellStart"/>
      <w:r w:rsidR="0046603C"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berlaku</w:t>
      </w:r>
      <w:proofErr w:type="spellEnd"/>
      <w:r w:rsidRPr="00FC1AD1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7CA39F50" w14:textId="77777777" w:rsidR="00E864DC" w:rsidRPr="00FC1AD1" w:rsidRDefault="00E864DC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C23C2F7" w14:textId="6CB1FEF3" w:rsidR="00E864DC" w:rsidRPr="00FC1AD1" w:rsidRDefault="00452B3D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Wonogiri</w:t>
      </w:r>
      <w:r w:rsidR="00930321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,</w:t>
      </w:r>
      <w:r w:rsidR="00332549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 </w:t>
      </w:r>
      <w:r w:rsid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11 September 2022</w:t>
      </w:r>
    </w:p>
    <w:p w14:paraId="72FB3DCB" w14:textId="77777777" w:rsidR="00E864DC" w:rsidRPr="00FC1AD1" w:rsidRDefault="00970FD6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Tim Penyusun RKPDesa</w:t>
      </w:r>
    </w:p>
    <w:p w14:paraId="2B7E7A33" w14:textId="77777777" w:rsidR="00E864DC" w:rsidRPr="00FC1AD1" w:rsidRDefault="00970FD6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Ketua</w:t>
      </w:r>
    </w:p>
    <w:p w14:paraId="2E22CE45" w14:textId="77777777" w:rsidR="00E864DC" w:rsidRPr="00FC1AD1" w:rsidRDefault="00E864DC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</w:p>
    <w:p w14:paraId="084FFB72" w14:textId="77777777" w:rsidR="00970FD6" w:rsidRPr="00FC1AD1" w:rsidRDefault="00970FD6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</w:p>
    <w:p w14:paraId="7F6DF7BD" w14:textId="77777777" w:rsidR="00970FD6" w:rsidRPr="00FC1AD1" w:rsidRDefault="00970FD6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</w:p>
    <w:p w14:paraId="38C5F7C2" w14:textId="77777777" w:rsidR="00970FD6" w:rsidRPr="00FC1AD1" w:rsidRDefault="00970FD6" w:rsidP="00970FD6">
      <w:pPr>
        <w:pStyle w:val="NoSpacing"/>
        <w:ind w:left="5040"/>
        <w:jc w:val="center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</w:p>
    <w:p w14:paraId="1DBEAF1C" w14:textId="77777777" w:rsidR="0083171A" w:rsidRPr="00FC1AD1" w:rsidRDefault="00C10357" w:rsidP="0083171A">
      <w:pPr>
        <w:pStyle w:val="NoSpacing"/>
        <w:ind w:left="5040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MUHAMMAD KHUSNI AL AMIN</w:t>
      </w:r>
    </w:p>
    <w:p w14:paraId="375092A6" w14:textId="77777777" w:rsidR="0083171A" w:rsidRPr="00FC1AD1" w:rsidRDefault="0083171A" w:rsidP="0083171A">
      <w:pPr>
        <w:pStyle w:val="NoSpacing"/>
        <w:ind w:left="5040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2916BD1A" w14:textId="77777777" w:rsidR="00661156" w:rsidRPr="00FC1AD1" w:rsidRDefault="00661156" w:rsidP="0046603C">
      <w:pPr>
        <w:pStyle w:val="NoSpacing"/>
        <w:rPr>
          <w:rFonts w:ascii="Bookman Old Style" w:hAnsi="Bookman Old Style"/>
          <w:b/>
          <w:color w:val="000000" w:themeColor="text1"/>
        </w:rPr>
      </w:pPr>
    </w:p>
    <w:p w14:paraId="68615D45" w14:textId="77777777" w:rsidR="00661156" w:rsidRPr="00FC1AD1" w:rsidRDefault="00661156" w:rsidP="00A54936">
      <w:pPr>
        <w:pStyle w:val="NoSpacing"/>
        <w:jc w:val="center"/>
        <w:rPr>
          <w:rFonts w:ascii="Bookman Old Style" w:hAnsi="Bookman Old Style"/>
          <w:b/>
          <w:color w:val="000000" w:themeColor="text1"/>
        </w:rPr>
      </w:pPr>
    </w:p>
    <w:p w14:paraId="7A43FD33" w14:textId="77777777" w:rsidR="00661156" w:rsidRPr="00FC1AD1" w:rsidRDefault="0083171A" w:rsidP="00A54936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gram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BAB  I</w:t>
      </w:r>
      <w:proofErr w:type="gramEnd"/>
    </w:p>
    <w:p w14:paraId="1D558544" w14:textId="77777777" w:rsidR="00661156" w:rsidRPr="00FC1AD1" w:rsidRDefault="00661156" w:rsidP="00A54936">
      <w:pPr>
        <w:pStyle w:val="NoSpacing"/>
        <w:jc w:val="center"/>
        <w:rPr>
          <w:rFonts w:ascii="Bookman Old Style" w:hAnsi="Bookman Old Style"/>
          <w:b/>
          <w:color w:val="000000" w:themeColor="text1"/>
        </w:rPr>
      </w:pPr>
    </w:p>
    <w:p w14:paraId="74E63F5E" w14:textId="77777777" w:rsidR="00661156" w:rsidRPr="00FC1AD1" w:rsidRDefault="00661156" w:rsidP="00A54936">
      <w:pPr>
        <w:pStyle w:val="NoSpacing"/>
        <w:jc w:val="center"/>
        <w:rPr>
          <w:rFonts w:ascii="Bookman Old Style" w:hAnsi="Bookman Old Style"/>
          <w:b/>
          <w:color w:val="000000" w:themeColor="text1"/>
        </w:rPr>
      </w:pPr>
    </w:p>
    <w:p w14:paraId="4019E5CB" w14:textId="77777777" w:rsidR="00661156" w:rsidRPr="00FC1AD1" w:rsidRDefault="00661156" w:rsidP="00A54936">
      <w:pPr>
        <w:pStyle w:val="NoSpacing"/>
        <w:jc w:val="center"/>
        <w:rPr>
          <w:rFonts w:ascii="Bookman Old Style" w:hAnsi="Bookman Old Style"/>
          <w:b/>
          <w:color w:val="000000" w:themeColor="text1"/>
        </w:rPr>
      </w:pPr>
    </w:p>
    <w:p w14:paraId="3C918546" w14:textId="77777777" w:rsidR="00B2002B" w:rsidRPr="00FC1AD1" w:rsidRDefault="00B2002B" w:rsidP="00B2002B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Latar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Belakang</w:t>
      </w:r>
      <w:proofErr w:type="spellEnd"/>
    </w:p>
    <w:p w14:paraId="35B290D1" w14:textId="77777777" w:rsidR="00B2002B" w:rsidRPr="00FC1AD1" w:rsidRDefault="00B2002B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diatur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Menteri Dalam Negeri No. 114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2014,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Pedoman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disebutkan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bahwa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proses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tahapan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diselenggarakan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melibatakan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Permusyawaratan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parsitipatif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guna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pemanfaatan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pengalokasian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mencapai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tujuan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Desa. </w:t>
      </w:r>
    </w:p>
    <w:p w14:paraId="1E6A7938" w14:textId="77777777" w:rsidR="00B2002B" w:rsidRPr="00FC1AD1" w:rsidRDefault="00B2002B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lanjut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dijelaskan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bahwa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Parsitipatif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suatu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system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kawasan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perdesaan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dikoordinasikan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mengedepankan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kebersamaan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kekeluargaan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kegotongroyongan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guna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mewujudkan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pengarusutamaan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perdamaian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keadilan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sosial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5B92445" w14:textId="77777777" w:rsidR="00B2002B" w:rsidRPr="00FC1AD1" w:rsidRDefault="00B2002B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Masyarakat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upaya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mengembangkan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kemandirian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kesejahteraan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meningkatkan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pengetahuan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sikap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keterampilan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perilaku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kemampuan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kesadaran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memanfaatkan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daya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melalui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penetapan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program,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pendampingan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esensi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kebutuhan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0A7F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Desa.</w:t>
      </w:r>
    </w:p>
    <w:p w14:paraId="5AB15D7B" w14:textId="77777777" w:rsidR="000A7F65" w:rsidRPr="00FC1AD1" w:rsidRDefault="000A7F65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menyusun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kewenanganya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mengacu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/Kota.</w:t>
      </w:r>
    </w:p>
    <w:p w14:paraId="615C1F9C" w14:textId="77777777" w:rsidR="000A7F65" w:rsidRPr="00FC1AD1" w:rsidRDefault="000A7F65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melibatkan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seluruh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semangat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Gotong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Royong.Masyarakat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pemantauan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terhadap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Desa.</w:t>
      </w:r>
    </w:p>
    <w:p w14:paraId="26357B0A" w14:textId="77777777" w:rsidR="00E47672" w:rsidRPr="00FC1AD1" w:rsidRDefault="00E47672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didampingi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Daerah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/Kota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teknis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Satuan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Daerah.Untuk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mengkoordinasikan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didampingi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pendamping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professional, Kader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Masyarakat Desa,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ketiga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Camat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sebutan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lain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koordinasi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pendampingan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wilayahnya</w:t>
      </w:r>
      <w:proofErr w:type="spellEnd"/>
      <w:r w:rsidR="005A35F2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CBE0087" w14:textId="77777777" w:rsidR="005A35F2" w:rsidRPr="00FC1AD1" w:rsidRDefault="005A35F2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mencakup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Penyelenggaraan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Kemasyarakatan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Masyarakat Desa.</w:t>
      </w:r>
    </w:p>
    <w:p w14:paraId="50272956" w14:textId="77777777" w:rsidR="005A35F2" w:rsidRPr="00FC1AD1" w:rsidRDefault="005A35F2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Perencanaan Pembangunan Desa disusun secara berjangka meliputi :</w:t>
      </w:r>
    </w:p>
    <w:p w14:paraId="0969B079" w14:textId="77777777" w:rsidR="005A35F2" w:rsidRPr="00FC1AD1" w:rsidRDefault="005A35F2" w:rsidP="00A54936">
      <w:pPr>
        <w:pStyle w:val="ListParagraph"/>
        <w:numPr>
          <w:ilvl w:val="0"/>
          <w:numId w:val="2"/>
        </w:numPr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Rencana Pembangunan Jangka Menengah Desa (RPJMDesa) untuk jangka waktu 6 (enam) tahun dan,</w:t>
      </w:r>
    </w:p>
    <w:p w14:paraId="36A3B879" w14:textId="77777777" w:rsidR="005A35F2" w:rsidRPr="00FC1AD1" w:rsidRDefault="005A35F2" w:rsidP="00A54936">
      <w:pPr>
        <w:pStyle w:val="ListParagraph"/>
        <w:numPr>
          <w:ilvl w:val="0"/>
          <w:numId w:val="2"/>
        </w:numPr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Rencana Pembangunan Tahunan Desa atau yang disebut dengan Rencana Kerja Pemerintah Desa (RKPDesa) merupakan penjabaran dari RPJMDesa</w:t>
      </w:r>
      <w:r w:rsidR="00DB6AD3"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 untuk jangka waktu 1 (satu)</w:t>
      </w:r>
      <w:r w:rsidR="003D5357"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 tahun.</w:t>
      </w:r>
    </w:p>
    <w:p w14:paraId="41E8BB5F" w14:textId="77777777" w:rsidR="00A546E2" w:rsidRPr="00FC1AD1" w:rsidRDefault="00A546E2" w:rsidP="00A546E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</w:p>
    <w:p w14:paraId="1868F4F2" w14:textId="77777777" w:rsidR="00DB6AD3" w:rsidRPr="00FC1AD1" w:rsidRDefault="003D5357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lastRenderedPageBreak/>
        <w:t>RPJMDesa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amanat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Undang-undang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25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2004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Sistem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Nasional,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Undang-undang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17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2003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Negara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mempedomani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Menteri Dalam Negeri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Nomer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2018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Desa. </w:t>
      </w:r>
      <w:proofErr w:type="spellStart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>Sejalan</w:t>
      </w:r>
      <w:proofErr w:type="spellEnd"/>
      <w:r w:rsidR="0033254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pemikiran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dimaksud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diatas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sebuah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diharuskan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mempunyai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berlandaskan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partisipasi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transparansi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demokratisasi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berkembang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terangkum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Menengah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). Hal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strategis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6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</w:t>
      </w:r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nam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(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yang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merupaka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Pembangunan Desa yang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disusun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jangka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(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tahunan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penjabaran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evaluasi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sebelumnya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supra Desa dan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hal-hal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karena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keadaan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darurat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alam</w:t>
      </w:r>
      <w:proofErr w:type="spellEnd"/>
      <w:r w:rsidR="00DB6AD3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D899BB1" w14:textId="77777777" w:rsidR="00092AF7" w:rsidRPr="00FC1AD1" w:rsidRDefault="00DB6AD3" w:rsidP="00A54936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strategis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tahunan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dokumen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bersifat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regulasi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pada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pelaksanaanya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Pelaksana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="00092AF7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3269C7B" w14:textId="77777777" w:rsidR="00092AF7" w:rsidRPr="00FC1AD1" w:rsidRDefault="00092AF7" w:rsidP="00A54936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pedoman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selanjutnya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dimasukkan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bersangkutan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B4E09F4" w14:textId="77777777" w:rsidR="00C2433C" w:rsidRPr="00FC1AD1" w:rsidRDefault="00C2433C" w:rsidP="00A54936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BE0A570" w14:textId="77777777" w:rsidR="00092AF7" w:rsidRPr="00FC1AD1" w:rsidRDefault="00092AF7" w:rsidP="00092AF7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Landasan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Hukum</w:t>
      </w:r>
    </w:p>
    <w:p w14:paraId="2437A4B0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Undang-Undang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25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2004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Sistem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Pembangunan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Nasional;</w:t>
      </w:r>
    </w:p>
    <w:p w14:paraId="05B5B61A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Undang-Undang Nomor 6 Tahun 2014 tentang Desa;</w:t>
      </w:r>
    </w:p>
    <w:p w14:paraId="2717C5D5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Undang-Undang Nomor 23 Tahun 2014 tentang Pemerintahan Daerah sebagaimana telah diubah dengan Undang-Undang Nomor 9 Tahun 2015 tentang Perubahan kedua atas Undang-Undang Nomor 23 Tahun 2014 tentang Pemerintahan Daerah;</w:t>
      </w:r>
    </w:p>
    <w:p w14:paraId="560D53AB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Peraturan Pemerintah Nomor 43 Tahun 2014 tentang  Peraturan Pelaksanaan Undang-undang Nomor 6 Tahun 2014 Tentang Desa sebagaimana telah diubah dengan Peraturan Pemerintah Nomor 47 Tahun 2015 tentang Perubahan atas Peraturan Pemerintah Nomor 43 Tahun 2014 tentang Peraturan Pelaksanaan Undang-undang Nomor 6 Tahun 2014 Tentang Desa;</w:t>
      </w:r>
    </w:p>
    <w:p w14:paraId="584FB869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Peraturan Pemerintah Nomor 60 Tahun 2014 tentang  Dana Desa yang Bersumber dari Anggaran Pendapatan dan Belanja Negara, sebagaiman telah diubah beberapa kali terakhir dengan Peraturan Pemerintah Nomor 8 Tahun 2016 tentang Perubahan kedua atas Peraturan Pemerintah Nomor 60 Tahun 2014 tentang Dana Desa yang Bersumber dari Anggaran Pendapatan dan Belanja Negara;</w:t>
      </w:r>
    </w:p>
    <w:p w14:paraId="05628690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  <w:t xml:space="preserve">Peraturan Menteri Dalam Negeri Nomor 114 Tahun 2014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tentang Pedoman Pembangunan Desa;</w:t>
      </w:r>
    </w:p>
    <w:p w14:paraId="2FD103CD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>Peraturan Menteri Dalam Negeri Nomor 44 Tahun 2016 tentang Kewenangan Desa;</w:t>
      </w:r>
    </w:p>
    <w:p w14:paraId="008B9FE0" w14:textId="77777777" w:rsidR="00C10357" w:rsidRPr="00FC1AD1" w:rsidRDefault="00C10357" w:rsidP="00C10357">
      <w:pPr>
        <w:tabs>
          <w:tab w:val="left" w:pos="2268"/>
        </w:tabs>
        <w:spacing w:after="0" w:line="276" w:lineRule="auto"/>
        <w:ind w:left="1080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</w:pPr>
    </w:p>
    <w:p w14:paraId="07810408" w14:textId="77777777" w:rsidR="00C10357" w:rsidRPr="00FC1AD1" w:rsidRDefault="00C10357" w:rsidP="00C10357">
      <w:pPr>
        <w:tabs>
          <w:tab w:val="left" w:pos="2268"/>
        </w:tabs>
        <w:spacing w:after="0" w:line="276" w:lineRule="auto"/>
        <w:ind w:left="1080"/>
        <w:jc w:val="both"/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</w:pPr>
    </w:p>
    <w:p w14:paraId="7B846E76" w14:textId="77777777" w:rsidR="00C10357" w:rsidRPr="00FC1AD1" w:rsidRDefault="00C10357" w:rsidP="00C10357">
      <w:pPr>
        <w:tabs>
          <w:tab w:val="left" w:pos="2268"/>
        </w:tabs>
        <w:spacing w:after="0" w:line="276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  <w:lang w:val="sv-SE"/>
        </w:rPr>
      </w:pPr>
    </w:p>
    <w:p w14:paraId="228E9C1E" w14:textId="77777777" w:rsidR="00A546E2" w:rsidRPr="00FC1AD1" w:rsidRDefault="00A546E2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Peraturan Menteri Dalam Negeri Nomor </w:t>
      </w: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  <w:t>20</w:t>
      </w: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Tahun 201</w:t>
      </w: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  <w:t>8</w:t>
      </w: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id-ID"/>
        </w:rPr>
        <w:t xml:space="preserve"> tentang</w:t>
      </w: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nb-NO"/>
        </w:rPr>
        <w:t xml:space="preserve"> Pengelolaan Keuangan Desa</w:t>
      </w:r>
    </w:p>
    <w:p w14:paraId="5407F4B4" w14:textId="77777777" w:rsidR="00B254C4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76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/>
          <w:noProof/>
          <w:color w:val="000000" w:themeColor="text1"/>
          <w:sz w:val="24"/>
          <w:szCs w:val="24"/>
          <w:lang w:val="sv-SE"/>
        </w:rPr>
        <w:t>Peraturan Menteri Desa, Pembangunan Daerah Tertinggal dan Transmigrasi Nomor 2 Tahun 2015 tentang Pedoman Tata Tertib dan Mekanisme Pengambilan Keputusan Musyawarah Desa;</w:t>
      </w:r>
    </w:p>
    <w:p w14:paraId="50437402" w14:textId="77777777" w:rsidR="00930321" w:rsidRPr="00FC1AD1" w:rsidRDefault="00B254C4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Peraturan Menteri Desa, Pembangunan Daerah Tertinggal, dan Transmigrasi Nomor 5 Tahun 2016 tentang Pembangunan Kawasan Perdesaan;</w:t>
      </w:r>
    </w:p>
    <w:p w14:paraId="46C649AB" w14:textId="77777777" w:rsidR="00930321" w:rsidRPr="00FC1AD1" w:rsidRDefault="00930321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Menteri Desa, PDT dan Trans No. </w:t>
      </w:r>
      <w:proofErr w:type="gram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19 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Tahun</w:t>
      </w:r>
      <w:proofErr w:type="spellEnd"/>
      <w:proofErr w:type="gram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2017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Penetapan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Penggunaan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Dana Desa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2017;</w:t>
      </w:r>
    </w:p>
    <w:p w14:paraId="4004EFE6" w14:textId="77777777" w:rsidR="00A546E2" w:rsidRPr="00FC1AD1" w:rsidRDefault="00A546E2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Peraturan Daerah Kabupaten Magelang Nomer 28 Tahun 2008 tentang Rencana Pembangunan Jangka Panjang Daerah (RPJPD) Kabupaten Magelang Tahun 2005 – 2025</w:t>
      </w:r>
    </w:p>
    <w:p w14:paraId="18742F09" w14:textId="77777777" w:rsidR="00A546E2" w:rsidRPr="00FC1AD1" w:rsidRDefault="00A546E2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Peraturan Daerah Kabupaten Magelang nomer 7 Tahun 2014 tentang Rencana Pembangunan Jangka Menengah Daerah (RPJMD) Kabupaten Magelang Tahun 2014-2019</w:t>
      </w:r>
    </w:p>
    <w:p w14:paraId="3C3D3600" w14:textId="77777777" w:rsidR="00930321" w:rsidRPr="00FC1AD1" w:rsidRDefault="00930321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Peraturab Bupati Magelang Nomer 19 Tahun 2017 tentang Petunjuk Teknis Penyusunan Perencanaan Pembangunan Desa;</w:t>
      </w:r>
    </w:p>
    <w:p w14:paraId="134D6DA7" w14:textId="77777777" w:rsidR="00930321" w:rsidRPr="00FC1AD1" w:rsidRDefault="00A546E2" w:rsidP="00192F0B">
      <w:pPr>
        <w:numPr>
          <w:ilvl w:val="0"/>
          <w:numId w:val="29"/>
        </w:numPr>
        <w:tabs>
          <w:tab w:val="left" w:pos="2268"/>
        </w:tabs>
        <w:spacing w:after="0" w:line="240" w:lineRule="auto"/>
        <w:ind w:left="108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Surat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Edaran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Setda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Kabupaten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proofErr w:type="gramStart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Magelang</w:t>
      </w:r>
      <w:proofErr w:type="spellEnd"/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No</w:t>
      </w:r>
      <w:proofErr w:type="gram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. 050/</w:t>
      </w:r>
      <w:r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1646/13/</w:t>
      </w:r>
      <w:r w:rsidR="00452B3D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2021</w:t>
      </w:r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Tahun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r w:rsidR="00452B3D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2021</w:t>
      </w:r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tentang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Petunjuk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Teknis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Penyelenggaraan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Musrenbang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Desa </w:t>
      </w:r>
      <w:proofErr w:type="spellStart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tahun</w:t>
      </w:r>
      <w:proofErr w:type="spellEnd"/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 xml:space="preserve"> </w:t>
      </w:r>
      <w:r w:rsidR="00452B3D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2021</w:t>
      </w:r>
      <w:r w:rsidR="00930321" w:rsidRPr="00FC1AD1">
        <w:rPr>
          <w:rFonts w:ascii="Bookman Old Style" w:hAnsi="Bookman Old Style" w:cs="Arial"/>
          <w:color w:val="000000" w:themeColor="text1"/>
          <w:sz w:val="24"/>
          <w:szCs w:val="24"/>
          <w:lang w:val="es-ES"/>
        </w:rPr>
        <w:t>.</w:t>
      </w:r>
    </w:p>
    <w:p w14:paraId="1C74565E" w14:textId="77777777" w:rsidR="009B56B8" w:rsidRPr="00FC1AD1" w:rsidRDefault="009B56B8" w:rsidP="00B254C4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36221E8E" w14:textId="77777777" w:rsidR="009B56B8" w:rsidRPr="00FC1AD1" w:rsidRDefault="009B56B8" w:rsidP="00192F0B">
      <w:pPr>
        <w:pStyle w:val="ListParagraph"/>
        <w:numPr>
          <w:ilvl w:val="1"/>
          <w:numId w:val="33"/>
        </w:numPr>
        <w:ind w:left="630" w:hanging="63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Maksud dan Tujuan</w:t>
      </w:r>
      <w:r w:rsidR="00970FD6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="00970FD6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serta</w:t>
      </w:r>
      <w:proofErr w:type="spellEnd"/>
      <w:r w:rsidR="00970FD6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Manfaat</w:t>
      </w:r>
    </w:p>
    <w:p w14:paraId="55FAEF39" w14:textId="77777777" w:rsidR="00AE3F0C" w:rsidRPr="00FC1AD1" w:rsidRDefault="00AE3F0C" w:rsidP="00AE3F0C">
      <w:pPr>
        <w:pStyle w:val="ListParagrap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6B83C0B" w14:textId="77777777" w:rsidR="00C97F1F" w:rsidRPr="00FC1AD1" w:rsidRDefault="009B56B8" w:rsidP="00E51AA1">
      <w:pPr>
        <w:pStyle w:val="ListParagraph"/>
        <w:numPr>
          <w:ilvl w:val="0"/>
          <w:numId w:val="3"/>
        </w:numPr>
        <w:tabs>
          <w:tab w:val="left" w:pos="1080"/>
        </w:tabs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Maksud </w:t>
      </w:r>
    </w:p>
    <w:p w14:paraId="34E43FC6" w14:textId="77777777" w:rsidR="009B56B8" w:rsidRPr="00FC1AD1" w:rsidRDefault="009B56B8" w:rsidP="00AE3F0C">
      <w:pPr>
        <w:pStyle w:val="ListParagraph"/>
        <w:tabs>
          <w:tab w:val="left" w:pos="1080"/>
        </w:tabs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strategi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perumusan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kurun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(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B254C4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B254C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</w:t>
      </w:r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gar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memiliki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dokumen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berkekuatan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hu</w:t>
      </w:r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kum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tetap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sehingga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dipergunakan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acuan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(</w:t>
      </w:r>
      <w:proofErr w:type="spellStart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="006B5403" w:rsidRPr="00FC1AD1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336F573D" w14:textId="77777777" w:rsidR="00AE3F0C" w:rsidRPr="00FC1AD1" w:rsidRDefault="00AE3F0C" w:rsidP="00AE3F0C">
      <w:pPr>
        <w:pStyle w:val="ListParagraph"/>
        <w:tabs>
          <w:tab w:val="left" w:pos="1080"/>
        </w:tabs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1727D80" w14:textId="77777777" w:rsidR="006B5403" w:rsidRPr="00FC1AD1" w:rsidRDefault="006B5403" w:rsidP="00E51AA1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Tujuan</w:t>
      </w:r>
    </w:p>
    <w:p w14:paraId="30457623" w14:textId="77777777" w:rsidR="006B5403" w:rsidRPr="00FC1AD1" w:rsidRDefault="006B5403" w:rsidP="00E51AA1">
      <w:pPr>
        <w:pStyle w:val="ListParagraph"/>
        <w:numPr>
          <w:ilvl w:val="0"/>
          <w:numId w:val="4"/>
        </w:numPr>
        <w:tabs>
          <w:tab w:val="left" w:pos="1440"/>
        </w:tabs>
        <w:ind w:left="14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</w:t>
      </w:r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etapkan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dibiayai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3D1DFFF" w14:textId="77777777" w:rsidR="006B5403" w:rsidRPr="00FC1AD1" w:rsidRDefault="006B5403" w:rsidP="00E51AA1">
      <w:pPr>
        <w:pStyle w:val="ListParagraph"/>
        <w:numPr>
          <w:ilvl w:val="0"/>
          <w:numId w:val="4"/>
        </w:numPr>
        <w:tabs>
          <w:tab w:val="left" w:pos="1440"/>
        </w:tabs>
        <w:ind w:left="1440" w:hanging="2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Merumuskan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usulan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diusulkan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SKPD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melalui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Musrenb</w:t>
      </w:r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ang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58B3E2F" w14:textId="77777777" w:rsidR="006B5403" w:rsidRPr="00FC1AD1" w:rsidRDefault="006B5403" w:rsidP="00E51AA1">
      <w:pPr>
        <w:pStyle w:val="ListParagraph"/>
        <w:numPr>
          <w:ilvl w:val="0"/>
          <w:numId w:val="4"/>
        </w:numPr>
        <w:tabs>
          <w:tab w:val="left" w:pos="1440"/>
        </w:tabs>
        <w:ind w:left="1440" w:hanging="2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Memilih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delegasi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mengikuti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Musrenbang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9C34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9DD775A" w14:textId="77777777" w:rsidR="00970FD6" w:rsidRPr="00FC1AD1" w:rsidRDefault="00970FD6" w:rsidP="00970FD6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0388F37" w14:textId="77777777" w:rsidR="00970FD6" w:rsidRPr="00FC1AD1" w:rsidRDefault="00970FD6" w:rsidP="00E51AA1">
      <w:pPr>
        <w:pStyle w:val="ListParagraph"/>
        <w:numPr>
          <w:ilvl w:val="0"/>
          <w:numId w:val="3"/>
        </w:numPr>
        <w:tabs>
          <w:tab w:val="left" w:pos="1170"/>
        </w:tabs>
        <w:ind w:firstLine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Manfaat</w:t>
      </w:r>
    </w:p>
    <w:p w14:paraId="34DAEA74" w14:textId="77777777" w:rsidR="00970FD6" w:rsidRPr="00FC1AD1" w:rsidRDefault="00970FD6" w:rsidP="00192F0B">
      <w:pPr>
        <w:pStyle w:val="ListParagraph"/>
        <w:numPr>
          <w:ilvl w:val="0"/>
          <w:numId w:val="32"/>
        </w:numPr>
        <w:tabs>
          <w:tab w:val="left" w:pos="1170"/>
        </w:tabs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menjamin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kesinambungan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4D6123D4" w14:textId="77777777" w:rsidR="00970FD6" w:rsidRPr="00FC1AD1" w:rsidRDefault="00970FD6" w:rsidP="00192F0B">
      <w:pPr>
        <w:pStyle w:val="ListParagraph"/>
        <w:numPr>
          <w:ilvl w:val="0"/>
          <w:numId w:val="32"/>
        </w:numPr>
        <w:tabs>
          <w:tab w:val="left" w:pos="1170"/>
        </w:tabs>
        <w:ind w:left="1440" w:hanging="2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kerangka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acuan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seluruh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seluruh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sta</w:t>
      </w:r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keholder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menyusun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penyelenggaraan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kemasyarakatan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ketentuan</w:t>
      </w:r>
      <w:proofErr w:type="spellEnd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9E18C3" w:rsidRPr="00FC1AD1">
        <w:rPr>
          <w:rFonts w:ascii="Bookman Old Style" w:hAnsi="Bookman Old Style"/>
          <w:color w:val="000000" w:themeColor="text1"/>
          <w:sz w:val="24"/>
          <w:szCs w:val="24"/>
        </w:rPr>
        <w:t>berlaku</w:t>
      </w:r>
      <w:proofErr w:type="spellEnd"/>
    </w:p>
    <w:p w14:paraId="22A864FE" w14:textId="77777777" w:rsidR="009E18C3" w:rsidRPr="00FC1AD1" w:rsidRDefault="009E18C3" w:rsidP="00192F0B">
      <w:pPr>
        <w:pStyle w:val="ListParagraph"/>
        <w:numPr>
          <w:ilvl w:val="0"/>
          <w:numId w:val="32"/>
        </w:numPr>
        <w:tabs>
          <w:tab w:val="left" w:pos="1170"/>
        </w:tabs>
        <w:ind w:left="1440" w:hanging="2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terarah</w:t>
      </w:r>
      <w:proofErr w:type="spellEnd"/>
    </w:p>
    <w:p w14:paraId="31372A1C" w14:textId="77777777" w:rsidR="009E18C3" w:rsidRPr="00FC1AD1" w:rsidRDefault="009E18C3" w:rsidP="00192F0B">
      <w:pPr>
        <w:pStyle w:val="ListParagraph"/>
        <w:numPr>
          <w:ilvl w:val="0"/>
          <w:numId w:val="32"/>
        </w:numPr>
        <w:tabs>
          <w:tab w:val="left" w:pos="1170"/>
        </w:tabs>
        <w:ind w:left="1440" w:hanging="2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Mendorong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partisipasi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swadaya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gotong royong.</w:t>
      </w:r>
    </w:p>
    <w:p w14:paraId="2C5732BD" w14:textId="77777777" w:rsidR="006B208E" w:rsidRPr="00FC1AD1" w:rsidRDefault="006B208E" w:rsidP="006B208E">
      <w:pPr>
        <w:pStyle w:val="ListParagraph"/>
        <w:tabs>
          <w:tab w:val="left" w:pos="1170"/>
        </w:tabs>
        <w:ind w:left="144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84249D7" w14:textId="77777777" w:rsidR="009E18C3" w:rsidRPr="00FC1AD1" w:rsidRDefault="001549D7" w:rsidP="00192F0B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810"/>
          <w:tab w:val="left" w:pos="1170"/>
        </w:tabs>
        <w:ind w:left="72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>Visi Dan Misi</w:t>
      </w:r>
    </w:p>
    <w:p w14:paraId="12177408" w14:textId="77777777" w:rsidR="008761A9" w:rsidRPr="00FC1AD1" w:rsidRDefault="008761A9" w:rsidP="008761A9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28CB0FDA" w14:textId="77777777" w:rsidR="006B208E" w:rsidRPr="00FC1AD1" w:rsidRDefault="00A546E2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dokumen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penjabaran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dokumen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maka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seluruh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Desa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bertahap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berkesinambungan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haruslah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sejalan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Visi Misi Desa.</w:t>
      </w:r>
    </w:p>
    <w:p w14:paraId="112BF9D6" w14:textId="77777777" w:rsidR="00710031" w:rsidRPr="00FC1AD1" w:rsidRDefault="00710031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F1C3FD6" w14:textId="77777777" w:rsidR="006B208E" w:rsidRPr="00FC1AD1" w:rsidRDefault="00A546E2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Visi dan Misi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9016E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Visi dan Misi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calon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terpilih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kemudian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ditetapkan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me</w:t>
      </w:r>
      <w:r w:rsidR="009016E1" w:rsidRPr="00FC1AD1">
        <w:rPr>
          <w:rFonts w:ascii="Bookman Old Style" w:hAnsi="Bookman Old Style"/>
          <w:color w:val="000000" w:themeColor="text1"/>
          <w:sz w:val="24"/>
          <w:szCs w:val="24"/>
        </w:rPr>
        <w:t>njadi</w:t>
      </w:r>
      <w:proofErr w:type="spellEnd"/>
      <w:r w:rsidR="009016E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Visi dan Misi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diintegrasikan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keinginan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kebutuhan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6B20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dituangkan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dimana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proses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penyusunanya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partisipatif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mulai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tingkat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Rukun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Tetangga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Rukun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Warga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Tingkat Dusun </w:t>
      </w:r>
      <w:proofErr w:type="spellStart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>Hingga</w:t>
      </w:r>
      <w:proofErr w:type="spellEnd"/>
      <w:r w:rsidR="0071003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Tingkat Desa.</w:t>
      </w:r>
    </w:p>
    <w:p w14:paraId="59C9DE51" w14:textId="77777777" w:rsidR="00710031" w:rsidRPr="00FC1AD1" w:rsidRDefault="00710031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062A0A5" w14:textId="77777777" w:rsidR="00710031" w:rsidRPr="00FC1AD1" w:rsidRDefault="00710031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F675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dapun Visi dan Misi Desa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52B99DE7" w14:textId="77777777" w:rsidR="00E20012" w:rsidRPr="00FC1AD1" w:rsidRDefault="00E20012" w:rsidP="00710031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5EB7718" w14:textId="77777777" w:rsidR="008761A9" w:rsidRPr="00FC1AD1" w:rsidRDefault="0083171A" w:rsidP="0046603C">
      <w:pPr>
        <w:tabs>
          <w:tab w:val="left" w:pos="360"/>
          <w:tab w:val="left" w:pos="720"/>
          <w:tab w:val="left" w:pos="810"/>
          <w:tab w:val="left" w:pos="1170"/>
        </w:tabs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proofErr w:type="spellStart"/>
      <w:proofErr w:type="gramStart"/>
      <w:r w:rsidR="00C10357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a</w:t>
      </w:r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.Visi</w:t>
      </w:r>
      <w:proofErr w:type="spellEnd"/>
      <w:proofErr w:type="gramEnd"/>
    </w:p>
    <w:p w14:paraId="254494D5" w14:textId="77777777" w:rsidR="00C10357" w:rsidRPr="00FC1AD1" w:rsidRDefault="00C10357" w:rsidP="00C10357">
      <w:pPr>
        <w:tabs>
          <w:tab w:val="left" w:leader="hyphen" w:pos="-5387"/>
        </w:tabs>
        <w:spacing w:line="360" w:lineRule="auto"/>
        <w:ind w:left="709" w:firstLine="709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ab/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Terwujudnya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sentra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pertanian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terampil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produktif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parsipatif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potensi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elemen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swadaya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ada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diharapkan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mandiri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pangan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tangguh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Magelang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.</w:t>
      </w:r>
      <w:r w:rsidRPr="00FC1AD1">
        <w:rPr>
          <w:rFonts w:ascii="Bookman Old Style" w:hAnsi="Bookman Old Style" w:cs="Tahoma"/>
          <w:b/>
          <w:i/>
          <w:color w:val="000000" w:themeColor="text1"/>
          <w:sz w:val="24"/>
          <w:szCs w:val="24"/>
        </w:rPr>
        <w:t>”</w:t>
      </w:r>
    </w:p>
    <w:p w14:paraId="530E834C" w14:textId="77777777" w:rsidR="00C10357" w:rsidRPr="00FC1AD1" w:rsidRDefault="00C10357" w:rsidP="00C10357">
      <w:pPr>
        <w:contextualSpacing/>
        <w:rPr>
          <w:rFonts w:ascii="Bookman Old Style" w:hAnsi="Bookman Old Style" w:cs="Tahoma"/>
          <w:color w:val="000000" w:themeColor="text1"/>
          <w:sz w:val="24"/>
          <w:szCs w:val="24"/>
        </w:rPr>
      </w:pPr>
    </w:p>
    <w:p w14:paraId="6ECFE53B" w14:textId="77777777" w:rsidR="00C10357" w:rsidRPr="00FC1AD1" w:rsidRDefault="00C10357" w:rsidP="00C10357">
      <w:pPr>
        <w:ind w:firstLine="709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proofErr w:type="gram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b.Misi</w:t>
      </w:r>
      <w:proofErr w:type="spellEnd"/>
      <w:proofErr w:type="gram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 : </w:t>
      </w:r>
    </w:p>
    <w:p w14:paraId="3899F47B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manusia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disegala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bidang</w:t>
      </w:r>
      <w:proofErr w:type="spellEnd"/>
    </w:p>
    <w:p w14:paraId="0544E9D4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lumbung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pangan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</w:p>
    <w:p w14:paraId="3FCB2702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teknis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kualitas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pertanian</w:t>
      </w:r>
      <w:proofErr w:type="spellEnd"/>
    </w:p>
    <w:p w14:paraId="6FA44C05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produksi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pertanian</w:t>
      </w:r>
      <w:proofErr w:type="spellEnd"/>
    </w:p>
    <w:p w14:paraId="0D0542EC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jaringan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pasar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dibidang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peternakan</w:t>
      </w:r>
      <w:proofErr w:type="spellEnd"/>
    </w:p>
    <w:p w14:paraId="1DE508D1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b-NO"/>
        </w:rPr>
        <w:t>Melestarikan potensi dan sumber daya yang ada di desa</w:t>
      </w:r>
    </w:p>
    <w:p w14:paraId="768FEC6D" w14:textId="77777777" w:rsidR="00C10357" w:rsidRPr="00FC1AD1" w:rsidRDefault="00C10357" w:rsidP="004E25A0">
      <w:pPr>
        <w:pStyle w:val="ListParagraph"/>
        <w:numPr>
          <w:ilvl w:val="0"/>
          <w:numId w:val="48"/>
        </w:numPr>
        <w:tabs>
          <w:tab w:val="left" w:leader="hyphen" w:pos="-5387"/>
          <w:tab w:val="left" w:pos="900"/>
          <w:tab w:val="left" w:pos="990"/>
        </w:tabs>
        <w:spacing w:after="200" w:line="360" w:lineRule="auto"/>
        <w:ind w:left="900" w:firstLine="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potensi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mandiri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pangan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.</w:t>
      </w:r>
    </w:p>
    <w:p w14:paraId="0A6DFBC6" w14:textId="77777777" w:rsidR="00C10357" w:rsidRPr="00FC1AD1" w:rsidRDefault="00C10357" w:rsidP="00C10357">
      <w:pPr>
        <w:pStyle w:val="ListParagraph"/>
        <w:tabs>
          <w:tab w:val="left" w:leader="hyphen" w:pos="-5387"/>
          <w:tab w:val="left" w:pos="900"/>
          <w:tab w:val="left" w:pos="990"/>
        </w:tabs>
        <w:spacing w:after="200" w:line="360" w:lineRule="auto"/>
        <w:ind w:left="993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</w:p>
    <w:p w14:paraId="38609D3E" w14:textId="77777777" w:rsidR="00C10357" w:rsidRPr="00FC1AD1" w:rsidRDefault="00C10357" w:rsidP="004E25A0">
      <w:pPr>
        <w:pStyle w:val="ListParagraph"/>
        <w:numPr>
          <w:ilvl w:val="1"/>
          <w:numId w:val="46"/>
        </w:numPr>
        <w:ind w:left="567" w:hanging="567"/>
        <w:rPr>
          <w:rFonts w:ascii="Bookman Old Style" w:hAnsi="Bookman Old Style" w:cs="Tahoma"/>
          <w:b/>
          <w:bCs/>
          <w:color w:val="000000" w:themeColor="text1"/>
        </w:rPr>
      </w:pPr>
      <w:r w:rsidRPr="00FC1AD1">
        <w:rPr>
          <w:rFonts w:ascii="Bookman Old Style" w:hAnsi="Bookman Old Style" w:cs="Tahoma"/>
          <w:b/>
          <w:bCs/>
          <w:color w:val="000000" w:themeColor="text1"/>
        </w:rPr>
        <w:t xml:space="preserve">STRATEGI DAN ARAH KEBIJAKAN  </w:t>
      </w:r>
    </w:p>
    <w:p w14:paraId="6D7D23D8" w14:textId="77777777" w:rsidR="00C10357" w:rsidRPr="00FC1AD1" w:rsidRDefault="00C10357" w:rsidP="00C10357">
      <w:pPr>
        <w:ind w:left="993" w:hanging="283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Strategi Pembangunan </w:t>
      </w:r>
      <w:proofErr w:type="gram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 :</w:t>
      </w:r>
      <w:proofErr w:type="gramEnd"/>
    </w:p>
    <w:p w14:paraId="74D50AE1" w14:textId="77777777" w:rsidR="00C10357" w:rsidRPr="00FC1AD1" w:rsidRDefault="00C10357" w:rsidP="004E25A0">
      <w:pPr>
        <w:numPr>
          <w:ilvl w:val="0"/>
          <w:numId w:val="47"/>
        </w:numPr>
        <w:tabs>
          <w:tab w:val="clear" w:pos="720"/>
        </w:tabs>
        <w:spacing w:after="0" w:line="276" w:lineRule="auto"/>
        <w:ind w:left="993" w:hanging="283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Meningkatkan kwalitas dan kwantitas pemerintahan desa dan BPD.</w:t>
      </w:r>
    </w:p>
    <w:p w14:paraId="2C0F4BDB" w14:textId="77777777" w:rsidR="00C10357" w:rsidRPr="00FC1AD1" w:rsidRDefault="00C10357" w:rsidP="004E25A0">
      <w:pPr>
        <w:pStyle w:val="BodyTextIndent3"/>
        <w:numPr>
          <w:ilvl w:val="0"/>
          <w:numId w:val="47"/>
        </w:numPr>
        <w:tabs>
          <w:tab w:val="clear" w:pos="720"/>
        </w:tabs>
        <w:spacing w:after="0"/>
        <w:ind w:left="993" w:hanging="283"/>
        <w:contextualSpacing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  <w:t>Meningkatkan pembangunan desa dengan memenuhi kebutuhan dasar masyarakat desa</w:t>
      </w:r>
    </w:p>
    <w:p w14:paraId="61DDDC9C" w14:textId="77777777" w:rsidR="00C10357" w:rsidRPr="00FC1AD1" w:rsidRDefault="00C10357" w:rsidP="004E25A0">
      <w:pPr>
        <w:numPr>
          <w:ilvl w:val="0"/>
          <w:numId w:val="47"/>
        </w:numPr>
        <w:tabs>
          <w:tab w:val="clear" w:pos="720"/>
        </w:tabs>
        <w:spacing w:after="0" w:line="276" w:lineRule="auto"/>
        <w:ind w:left="993" w:hanging="283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  <w:t>Melaksanakan program pemberdayaan masyarakat Desa.</w:t>
      </w:r>
    </w:p>
    <w:p w14:paraId="17653486" w14:textId="77777777" w:rsidR="00C10357" w:rsidRPr="00FC1AD1" w:rsidRDefault="00C10357" w:rsidP="004E25A0">
      <w:pPr>
        <w:numPr>
          <w:ilvl w:val="0"/>
          <w:numId w:val="47"/>
        </w:numPr>
        <w:tabs>
          <w:tab w:val="clear" w:pos="720"/>
        </w:tabs>
        <w:spacing w:after="0" w:line="276" w:lineRule="auto"/>
        <w:ind w:left="993" w:hanging="283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  <w:t>Meningkatkan partisipasi masyarakat didalam pembangunan desa agar desa menjadi berkembang dan mandiri;</w:t>
      </w:r>
    </w:p>
    <w:p w14:paraId="209CC914" w14:textId="77777777" w:rsidR="00C10357" w:rsidRPr="00FC1AD1" w:rsidRDefault="00C10357" w:rsidP="004E25A0">
      <w:pPr>
        <w:pStyle w:val="BodyTextIndent3"/>
        <w:numPr>
          <w:ilvl w:val="0"/>
          <w:numId w:val="47"/>
        </w:numPr>
        <w:tabs>
          <w:tab w:val="clear" w:pos="720"/>
        </w:tabs>
        <w:spacing w:after="0"/>
        <w:ind w:left="993" w:hanging="283"/>
        <w:contextualSpacing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  <w:t>Terciptanya lingkungan yang berkualitas, sehat dan lestari</w:t>
      </w:r>
    </w:p>
    <w:p w14:paraId="39DADA49" w14:textId="77777777" w:rsidR="00C10357" w:rsidRPr="00FC1AD1" w:rsidRDefault="00C10357" w:rsidP="004E25A0">
      <w:pPr>
        <w:numPr>
          <w:ilvl w:val="0"/>
          <w:numId w:val="47"/>
        </w:numPr>
        <w:tabs>
          <w:tab w:val="clear" w:pos="720"/>
        </w:tabs>
        <w:spacing w:after="0" w:line="276" w:lineRule="auto"/>
        <w:ind w:left="993" w:hanging="283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sv-SE"/>
        </w:rPr>
        <w:t>Terwujudnya pelayanan masyarakat yang prima didasarkan pada pemerintahan yang baik, bersih dan berwibawa.</w:t>
      </w:r>
    </w:p>
    <w:p w14:paraId="1BF4EA14" w14:textId="77777777" w:rsidR="00C10357" w:rsidRPr="00FC1AD1" w:rsidRDefault="00C10357" w:rsidP="00C10357">
      <w:pPr>
        <w:spacing w:after="0" w:line="216" w:lineRule="auto"/>
        <w:ind w:left="425"/>
        <w:jc w:val="both"/>
        <w:rPr>
          <w:rFonts w:ascii="Tahoma" w:hAnsi="Tahoma" w:cs="Tahoma"/>
          <w:color w:val="000000" w:themeColor="text1"/>
          <w:sz w:val="24"/>
          <w:szCs w:val="24"/>
          <w:lang w:val="sv-SE"/>
        </w:rPr>
      </w:pPr>
    </w:p>
    <w:p w14:paraId="1DC4C6A7" w14:textId="77777777" w:rsidR="00C10357" w:rsidRPr="00FC1AD1" w:rsidRDefault="00C10357" w:rsidP="00C10357">
      <w:pPr>
        <w:jc w:val="both"/>
        <w:rPr>
          <w:rFonts w:ascii="Tahoma" w:hAnsi="Tahoma" w:cs="Tahoma"/>
          <w:color w:val="000000" w:themeColor="text1"/>
          <w:lang w:val="sv-SE"/>
        </w:rPr>
      </w:pPr>
    </w:p>
    <w:p w14:paraId="2105AFCA" w14:textId="77777777" w:rsidR="00C10357" w:rsidRPr="00FC1AD1" w:rsidRDefault="00C10357" w:rsidP="004E25A0">
      <w:pPr>
        <w:pStyle w:val="ListParagraph"/>
        <w:numPr>
          <w:ilvl w:val="1"/>
          <w:numId w:val="49"/>
        </w:numPr>
        <w:ind w:left="567" w:hanging="567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lastRenderedPageBreak/>
        <w:t xml:space="preserve">Arah </w:t>
      </w: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 Umum</w:t>
      </w:r>
    </w:p>
    <w:p w14:paraId="723597EB" w14:textId="77777777" w:rsidR="00C10357" w:rsidRPr="00FC1AD1" w:rsidRDefault="00C10357" w:rsidP="00C10357">
      <w:pPr>
        <w:pStyle w:val="ListParagraph"/>
        <w:ind w:left="567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14:paraId="0D1213C7" w14:textId="77777777" w:rsidR="00C10357" w:rsidRPr="00FC1AD1" w:rsidRDefault="00C10357" w:rsidP="004E25A0">
      <w:pPr>
        <w:pStyle w:val="ListParagraph"/>
        <w:numPr>
          <w:ilvl w:val="0"/>
          <w:numId w:val="52"/>
        </w:numPr>
        <w:tabs>
          <w:tab w:val="left" w:leader="hyphen" w:pos="-5387"/>
        </w:tabs>
        <w:spacing w:after="200" w:line="360" w:lineRule="auto"/>
        <w:ind w:left="709" w:hanging="283"/>
        <w:jc w:val="both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Permasalahan</w:t>
      </w:r>
      <w:proofErr w:type="spellEnd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pokok</w:t>
      </w:r>
      <w:proofErr w:type="spellEnd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Wonogiri</w:t>
      </w:r>
      <w:proofErr w:type="spellEnd"/>
    </w:p>
    <w:p w14:paraId="098D6115" w14:textId="77777777" w:rsidR="00C10357" w:rsidRPr="00FC1AD1" w:rsidRDefault="00C10357" w:rsidP="00C10357">
      <w:pPr>
        <w:pStyle w:val="ListParagraph"/>
        <w:tabs>
          <w:tab w:val="left" w:leader="hyphen" w:pos="-5387"/>
        </w:tabs>
        <w:spacing w:line="360" w:lineRule="auto"/>
        <w:ind w:left="284" w:firstLine="567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Permasalahan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pokok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dihadapi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banyaknya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sarana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prasarana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dasar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belu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memadai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seperti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banyaknya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jalan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poros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rusak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keadaan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parah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jalan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lingkungan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tertata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rapi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Kurangnya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air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bahan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utama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pengairan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tanaman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petani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banyak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bangunan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liar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tertata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Kurangsadarnya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memajukan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potensi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karena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tingkat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pendidikan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jauh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wajib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belajar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Permasalahn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menyebabkan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banyaknya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dana yang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harus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dianggarkan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membangun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sarana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pelatihan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.</w:t>
      </w:r>
    </w:p>
    <w:p w14:paraId="0FD2276B" w14:textId="77777777" w:rsidR="00C10357" w:rsidRPr="00FC1AD1" w:rsidRDefault="00C10357" w:rsidP="00C10357">
      <w:pPr>
        <w:pStyle w:val="ListParagraph"/>
        <w:tabs>
          <w:tab w:val="left" w:leader="hyphen" w:pos="-5387"/>
        </w:tabs>
        <w:spacing w:line="360" w:lineRule="auto"/>
        <w:ind w:left="284" w:firstLine="567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</w:p>
    <w:p w14:paraId="0C3EDD9C" w14:textId="77777777" w:rsidR="00C10357" w:rsidRPr="00FC1AD1" w:rsidRDefault="00C10357" w:rsidP="004E25A0">
      <w:pPr>
        <w:pStyle w:val="ListParagraph"/>
        <w:numPr>
          <w:ilvl w:val="0"/>
          <w:numId w:val="49"/>
        </w:numPr>
        <w:tabs>
          <w:tab w:val="left" w:leader="hyphen" w:pos="-5387"/>
        </w:tabs>
        <w:spacing w:after="200" w:line="360" w:lineRule="auto"/>
        <w:jc w:val="both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Arah </w:t>
      </w: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 Pembangunan Desa </w:t>
      </w:r>
      <w:proofErr w:type="spellStart"/>
      <w:r w:rsidRPr="00FC1AD1">
        <w:rPr>
          <w:rFonts w:ascii="Bookman Old Style" w:hAnsi="Bookman Old Style" w:cs="Tahoma"/>
          <w:b/>
          <w:color w:val="000000" w:themeColor="text1"/>
          <w:sz w:val="24"/>
          <w:szCs w:val="24"/>
        </w:rPr>
        <w:t>Wonogiri</w:t>
      </w:r>
      <w:proofErr w:type="spellEnd"/>
    </w:p>
    <w:p w14:paraId="62C863D0" w14:textId="77777777" w:rsidR="00C10357" w:rsidRPr="00FC1AD1" w:rsidRDefault="00E34DA9" w:rsidP="00E34DA9">
      <w:pPr>
        <w:pStyle w:val="ListParagraph"/>
        <w:tabs>
          <w:tab w:val="left" w:leader="hyphen" w:pos="-5387"/>
        </w:tabs>
        <w:spacing w:line="360" w:lineRule="auto"/>
        <w:ind w:left="284" w:firstLine="567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ab/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Berdasarkan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jarring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aspirasi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masyarakat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yang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dilakukan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lima kali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dalam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tiga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bulan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oleh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tim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penyusun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RPJM Desa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Wonogiri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maka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kebijakan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pembangunan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akan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dilakukan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selama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lima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tahun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kedepan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melalui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program dan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kegiatan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berikut</w:t>
      </w:r>
      <w:proofErr w:type="spellEnd"/>
      <w:r w:rsidR="00C10357" w:rsidRPr="00FC1AD1">
        <w:rPr>
          <w:rFonts w:ascii="Bookman Old Style" w:hAnsi="Bookman Old Style" w:cs="Tahoma"/>
          <w:color w:val="000000" w:themeColor="text1"/>
          <w:sz w:val="24"/>
          <w:szCs w:val="24"/>
        </w:rPr>
        <w:t>:</w:t>
      </w:r>
    </w:p>
    <w:p w14:paraId="3CAA20F8" w14:textId="77777777" w:rsidR="00C10357" w:rsidRPr="00FC1AD1" w:rsidRDefault="00C10357" w:rsidP="004E25A0">
      <w:pPr>
        <w:pStyle w:val="ListParagraph"/>
        <w:numPr>
          <w:ilvl w:val="1"/>
          <w:numId w:val="50"/>
        </w:numPr>
        <w:tabs>
          <w:tab w:val="left" w:leader="hyphen" w:pos="-5387"/>
        </w:tabs>
        <w:spacing w:after="200" w:line="360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pt-BR"/>
        </w:rPr>
        <w:t>Pembangunan sarana prasarana yang meliputi:</w:t>
      </w:r>
    </w:p>
    <w:p w14:paraId="65BF8DFA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Jalan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poros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</w:p>
    <w:p w14:paraId="00B69F65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Jalan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lingkungan</w:t>
      </w:r>
      <w:proofErr w:type="spellEnd"/>
    </w:p>
    <w:p w14:paraId="790D848F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Irigasi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</w:p>
    <w:p w14:paraId="16A35BDD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Gorong-gorong</w:t>
      </w:r>
      <w:proofErr w:type="spellEnd"/>
    </w:p>
    <w:p w14:paraId="1407DA52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Jembatan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</w:p>
    <w:p w14:paraId="0C4F35A3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Sarana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olahraga</w:t>
      </w:r>
      <w:proofErr w:type="spellEnd"/>
    </w:p>
    <w:p w14:paraId="55C96A62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Talud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jalan</w:t>
      </w:r>
      <w:proofErr w:type="spellEnd"/>
    </w:p>
    <w:p w14:paraId="2B0305F9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Cor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blok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jalan</w:t>
      </w:r>
      <w:proofErr w:type="spellEnd"/>
    </w:p>
    <w:p w14:paraId="2E08E92A" w14:textId="77777777" w:rsidR="00C10357" w:rsidRPr="00FC1AD1" w:rsidRDefault="00C10357" w:rsidP="004E25A0">
      <w:pPr>
        <w:pStyle w:val="ListParagraph"/>
        <w:numPr>
          <w:ilvl w:val="3"/>
          <w:numId w:val="50"/>
        </w:numPr>
        <w:tabs>
          <w:tab w:val="left" w:leader="hyphen" w:pos="-5387"/>
        </w:tabs>
        <w:spacing w:after="200" w:line="360" w:lineRule="auto"/>
        <w:ind w:left="567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Pengaspalan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jalan</w:t>
      </w:r>
      <w:proofErr w:type="spellEnd"/>
    </w:p>
    <w:p w14:paraId="26E5C394" w14:textId="77777777" w:rsidR="00C10357" w:rsidRPr="00FC1AD1" w:rsidRDefault="00C10357" w:rsidP="004E25A0">
      <w:pPr>
        <w:pStyle w:val="ListParagraph"/>
        <w:numPr>
          <w:ilvl w:val="1"/>
          <w:numId w:val="50"/>
        </w:numPr>
        <w:tabs>
          <w:tab w:val="left" w:leader="hyphen" w:pos="-5387"/>
        </w:tabs>
        <w:spacing w:after="200" w:line="360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nonfisik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:</w:t>
      </w:r>
    </w:p>
    <w:p w14:paraId="578CDE01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Wajib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belajar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minimal 9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tahun</w:t>
      </w:r>
      <w:proofErr w:type="spellEnd"/>
    </w:p>
    <w:p w14:paraId="522DB304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kepemudaan</w:t>
      </w:r>
      <w:proofErr w:type="spellEnd"/>
    </w:p>
    <w:p w14:paraId="3E397473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perempuan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(PKK,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posyandu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kader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kesehatan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dasa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wisma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)</w:t>
      </w:r>
    </w:p>
    <w:p w14:paraId="3D352B01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simpan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pinjam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</w:p>
    <w:p w14:paraId="3BBFAD4A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lumbung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Giri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Manunggal</w:t>
      </w:r>
      <w:proofErr w:type="spellEnd"/>
    </w:p>
    <w:p w14:paraId="4367C740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kesehatan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melalui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kebersihan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lingkungan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pribadi</w:t>
      </w:r>
      <w:proofErr w:type="spellEnd"/>
    </w:p>
    <w:p w14:paraId="7F53B425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Penyuluhan-penyuluhan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masyarakat</w:t>
      </w:r>
      <w:proofErr w:type="spellEnd"/>
    </w:p>
    <w:p w14:paraId="4932DDBC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tani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/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gapoktan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</w:p>
    <w:p w14:paraId="3F715D86" w14:textId="77777777" w:rsidR="00E34DA9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lastRenderedPageBreak/>
        <w:t>Belanja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Penghasilan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tetap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Tunjangan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;</w:t>
      </w:r>
    </w:p>
    <w:p w14:paraId="7B1DAA8E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Intensif RT dan RW;</w:t>
      </w:r>
    </w:p>
    <w:p w14:paraId="3C24F15D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Operasional Lembaga kemasyarakatan Desa;</w:t>
      </w:r>
    </w:p>
    <w:p w14:paraId="704C464A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Tunjangan operasional BPD;</w:t>
      </w:r>
    </w:p>
    <w:p w14:paraId="393165FE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Belanja operasional Pemerintahan Desa;</w:t>
      </w:r>
    </w:p>
    <w:p w14:paraId="37228456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Pelayanan Dasar;</w:t>
      </w:r>
    </w:p>
    <w:p w14:paraId="423BA086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pelayanan dasar infrastruktur;</w:t>
      </w:r>
    </w:p>
    <w:p w14:paraId="048A00E3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kebutuhan primer pangan;</w:t>
      </w:r>
    </w:p>
    <w:p w14:paraId="3D50AD87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pelayanan dasar pendidikan;</w:t>
      </w:r>
    </w:p>
    <w:p w14:paraId="5B1DDC33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PenguatanBUMDesa</w:t>
      </w:r>
      <w:proofErr w:type="spellEnd"/>
      <w:r w:rsidRPr="00FC1AD1">
        <w:rPr>
          <w:rFonts w:ascii="Bookman Old Style" w:hAnsi="Bookman Old Style" w:cs="Tahoma"/>
          <w:color w:val="000000" w:themeColor="text1"/>
          <w:sz w:val="24"/>
          <w:szCs w:val="24"/>
        </w:rPr>
        <w:t>;</w:t>
      </w:r>
    </w:p>
    <w:p w14:paraId="2395674C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peningkatan pelayanan kesehatan;</w:t>
      </w:r>
    </w:p>
    <w:p w14:paraId="35A88F20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kebutuhan primer Sandang;</w:t>
      </w:r>
    </w:p>
    <w:p w14:paraId="1E87812A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Ekonomi produktif;</w:t>
      </w:r>
    </w:p>
    <w:p w14:paraId="4F72E71F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peningkatan kapasitas sumberdaya aparatur desa;</w:t>
      </w:r>
    </w:p>
    <w:p w14:paraId="06197951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penunjang peringatan hari-hari besar;</w:t>
      </w:r>
    </w:p>
    <w:p w14:paraId="1A4FBEDE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dana bergulir.</w:t>
      </w:r>
    </w:p>
    <w:p w14:paraId="005A0519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 xml:space="preserve">Program pembangunan moral dan akhlak </w:t>
      </w:r>
    </w:p>
    <w:p w14:paraId="18823746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pembangunan infrastruktur berkelanjutan</w:t>
      </w:r>
    </w:p>
    <w:p w14:paraId="568F2BD5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Program Penanganan Kebencanaan, Darurat dan Mendesak</w:t>
      </w:r>
    </w:p>
    <w:p w14:paraId="4D916373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Pencegahan dan Penaggulangan Covid-19</w:t>
      </w:r>
    </w:p>
    <w:p w14:paraId="5DA1135C" w14:textId="77777777" w:rsidR="00C10357" w:rsidRPr="00FC1AD1" w:rsidRDefault="00C10357" w:rsidP="004E25A0">
      <w:pPr>
        <w:pStyle w:val="ListParagraph"/>
        <w:numPr>
          <w:ilvl w:val="0"/>
          <w:numId w:val="51"/>
        </w:numPr>
        <w:tabs>
          <w:tab w:val="left" w:leader="hyphen" w:pos="-5387"/>
        </w:tabs>
        <w:spacing w:after="200" w:line="360" w:lineRule="auto"/>
        <w:ind w:left="720" w:firstLine="425"/>
        <w:jc w:val="both"/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C1AD1">
        <w:rPr>
          <w:rFonts w:ascii="Bookman Old Style" w:hAnsi="Bookman Old Style" w:cs="Tahoma"/>
          <w:color w:val="000000" w:themeColor="text1"/>
          <w:sz w:val="24"/>
          <w:szCs w:val="24"/>
          <w:lang w:val="nl-NL"/>
        </w:rPr>
        <w:t>Percepatan penguatan ekonomi masyarakat pasca dampak covid-19</w:t>
      </w:r>
    </w:p>
    <w:p w14:paraId="07708F6F" w14:textId="77777777" w:rsidR="0067615F" w:rsidRPr="00FC1AD1" w:rsidRDefault="0067615F" w:rsidP="0046603C">
      <w:pPr>
        <w:pStyle w:val="ListParagraph"/>
        <w:tabs>
          <w:tab w:val="left" w:pos="360"/>
          <w:tab w:val="left" w:pos="720"/>
          <w:tab w:val="left" w:pos="810"/>
          <w:tab w:val="left" w:pos="1170"/>
        </w:tabs>
        <w:spacing w:after="0"/>
        <w:ind w:left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14:paraId="043B5518" w14:textId="77777777" w:rsidR="00194CB8" w:rsidRPr="00FC1AD1" w:rsidRDefault="001549D7" w:rsidP="00192F0B">
      <w:pPr>
        <w:pStyle w:val="ListParagraph"/>
        <w:numPr>
          <w:ilvl w:val="1"/>
          <w:numId w:val="33"/>
        </w:numPr>
        <w:ind w:left="720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Narasumber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Peserta</w:t>
      </w:r>
      <w:proofErr w:type="spellEnd"/>
    </w:p>
    <w:p w14:paraId="733C1CEF" w14:textId="77777777" w:rsidR="000D3E52" w:rsidRPr="00FC1AD1" w:rsidRDefault="000D3E52" w:rsidP="000D3E52">
      <w:pPr>
        <w:pStyle w:val="ListParagrap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642EE4E6" w14:textId="77777777" w:rsidR="00AD4211" w:rsidRPr="00FC1AD1" w:rsidRDefault="00AD4211" w:rsidP="00192F0B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Narasumber</w:t>
      </w:r>
      <w:proofErr w:type="spellEnd"/>
    </w:p>
    <w:p w14:paraId="761030EE" w14:textId="77777777" w:rsidR="00AD4211" w:rsidRPr="00FC1AD1" w:rsidRDefault="00AD4211" w:rsidP="000D3E52">
      <w:pPr>
        <w:pStyle w:val="ListParagraph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Narasumber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pihak-pihak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dibutuhkan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lain :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Ketua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</w:t>
      </w:r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>ur</w:t>
      </w:r>
      <w:proofErr w:type="spellEnd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Badan </w:t>
      </w:r>
      <w:proofErr w:type="spellStart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>Permusyawaratan</w:t>
      </w:r>
      <w:proofErr w:type="spellEnd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C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amat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aparat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UPT Dinas/ Badan,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sekolah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>Pendamping</w:t>
      </w:r>
      <w:proofErr w:type="spellEnd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lembaga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lain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bekerja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bersangkutan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6321172" w14:textId="77777777" w:rsidR="000D3E52" w:rsidRPr="00FC1AD1" w:rsidRDefault="000D3E52" w:rsidP="000D3E52">
      <w:pPr>
        <w:pStyle w:val="ListParagraph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9D42D57" w14:textId="77777777" w:rsidR="00AD4211" w:rsidRPr="00FC1AD1" w:rsidRDefault="00A91E3E" w:rsidP="00192F0B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BDC1DCC" w14:textId="77777777" w:rsidR="00F72B4E" w:rsidRPr="00FC1AD1" w:rsidRDefault="00A91E3E" w:rsidP="0046603C">
      <w:pPr>
        <w:pStyle w:val="ListParagraph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perwakilan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komponen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individu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berada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dusun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wakil RT, RW,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tokoh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agama,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tokoh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perempuan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sekur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ng-kurangnya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30%),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miskin, wakil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remaja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/pemuda,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organisasi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kemasyarakatan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pengusaha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buruh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komite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sekolah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lembaga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seperti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BKM, KPMD, Karang Taruna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dsb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), wakil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lembaga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kemasyara</w:t>
      </w:r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>katan</w:t>
      </w:r>
      <w:proofErr w:type="spellEnd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</w:t>
      </w:r>
      <w:proofErr w:type="spellStart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>dll</w:t>
      </w:r>
      <w:proofErr w:type="spellEnd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>kondisi</w:t>
      </w:r>
      <w:proofErr w:type="spellEnd"/>
      <w:r w:rsidR="00FE494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</w:t>
      </w:r>
      <w:r w:rsidR="0046603C" w:rsidRPr="00FC1AD1">
        <w:rPr>
          <w:rFonts w:ascii="Bookman Old Style" w:hAnsi="Bookman Old Style"/>
          <w:color w:val="000000" w:themeColor="text1"/>
          <w:sz w:val="24"/>
          <w:szCs w:val="24"/>
        </w:rPr>
        <w:t>esa</w:t>
      </w:r>
    </w:p>
    <w:p w14:paraId="567007FB" w14:textId="77777777" w:rsidR="00F72B4E" w:rsidRPr="00FC1AD1" w:rsidRDefault="00F72B4E" w:rsidP="00A37E9F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2EEFF1A" w14:textId="77777777" w:rsidR="00194CB8" w:rsidRPr="00FC1AD1" w:rsidRDefault="00194CB8" w:rsidP="00B254C4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BAB II</w:t>
      </w:r>
    </w:p>
    <w:p w14:paraId="45BD56E5" w14:textId="77777777" w:rsidR="00194CB8" w:rsidRPr="00FC1AD1" w:rsidRDefault="00194CB8" w:rsidP="00B254C4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GAMBARAN UMUM KONDISI DESA</w:t>
      </w:r>
    </w:p>
    <w:p w14:paraId="0BBB6FDA" w14:textId="77777777" w:rsidR="00194CB8" w:rsidRPr="00FC1AD1" w:rsidRDefault="00194CB8" w:rsidP="006B5403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30BEBDD0" w14:textId="77777777" w:rsidR="00D14E6D" w:rsidRPr="00FC1AD1" w:rsidRDefault="00252277" w:rsidP="00A37E9F">
      <w:pPr>
        <w:pStyle w:val="ListParagraph"/>
        <w:spacing w:line="360" w:lineRule="auto"/>
        <w:ind w:left="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terpisahkan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29 Desa yang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berada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r w:rsidR="001C338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wilayah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Kajoran.Desa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geo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grafis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terletak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Barat Daya</w:t>
      </w:r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38B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1C338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Ibu Kota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Kecam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Kajoran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Jarak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Ibu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Kota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Kecamatan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Kajoran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>7</w:t>
      </w:r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km dan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jarak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Ibu Ko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Magelang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33 </w:t>
      </w:r>
      <w:proofErr w:type="spellStart"/>
      <w:proofErr w:type="gram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km.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perbukitan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yang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terletak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ketinggian</w:t>
      </w:r>
      <w:proofErr w:type="spellEnd"/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438-750 DPL.</w:t>
      </w:r>
    </w:p>
    <w:p w14:paraId="20849035" w14:textId="77777777" w:rsidR="00194CB8" w:rsidRPr="00FC1AD1" w:rsidRDefault="00194CB8" w:rsidP="0046603C">
      <w:pPr>
        <w:pStyle w:val="ListParagraph"/>
        <w:spacing w:line="360" w:lineRule="auto"/>
        <w:ind w:left="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252277" w:rsidRPr="00FC1AD1">
        <w:rPr>
          <w:rFonts w:ascii="Bookman Old Style" w:hAnsi="Bookman Old Style"/>
          <w:color w:val="000000" w:themeColor="text1"/>
          <w:sz w:val="24"/>
          <w:szCs w:val="24"/>
        </w:rPr>
        <w:t>encaharian</w:t>
      </w:r>
      <w:proofErr w:type="spellEnd"/>
      <w:r w:rsidR="002522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252277" w:rsidRPr="00FC1AD1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  <w:r w:rsidR="002522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mayoritas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petani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930321" w:rsidRPr="00FC1AD1">
        <w:rPr>
          <w:rFonts w:ascii="Bookman Old Style" w:hAnsi="Bookman Old Style"/>
          <w:color w:val="000000" w:themeColor="text1"/>
          <w:sz w:val="24"/>
          <w:szCs w:val="24"/>
        </w:rPr>
        <w:t>pekebun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89D0B36" w14:textId="77777777" w:rsidR="005C1B7F" w:rsidRPr="00FC1AD1" w:rsidRDefault="005C1B7F" w:rsidP="005C1B7F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Luas Wilayah </w:t>
      </w:r>
    </w:p>
    <w:p w14:paraId="5BC3D4CE" w14:textId="77777777" w:rsidR="005C1B7F" w:rsidRPr="00FC1AD1" w:rsidRDefault="005C1B7F" w:rsidP="005C1B7F">
      <w:pPr>
        <w:spacing w:after="0" w:line="276" w:lineRule="auto"/>
        <w:ind w:left="360" w:firstLine="720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Tanah Sawah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  <w:t xml:space="preserve">: 52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  <w:t xml:space="preserve">   ha</w:t>
      </w:r>
    </w:p>
    <w:p w14:paraId="02C7D9E7" w14:textId="77777777" w:rsidR="005C1B7F" w:rsidRPr="00FC1AD1" w:rsidRDefault="005C1B7F" w:rsidP="005C1B7F">
      <w:pPr>
        <w:spacing w:after="0" w:line="276" w:lineRule="auto"/>
        <w:ind w:left="360" w:firstLine="720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Tegal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  <w:t>: 169,1  ha</w:t>
      </w:r>
    </w:p>
    <w:p w14:paraId="47FF1815" w14:textId="77777777" w:rsidR="005C1B7F" w:rsidRPr="00FC1AD1" w:rsidRDefault="005C1B7F" w:rsidP="005C1B7F">
      <w:pPr>
        <w:spacing w:after="0" w:line="276" w:lineRule="auto"/>
        <w:ind w:left="720" w:firstLine="360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Pekarangan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  <w:t>: 93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ab/>
        <w:t xml:space="preserve">    ha</w:t>
      </w:r>
    </w:p>
    <w:p w14:paraId="204BBB12" w14:textId="77777777" w:rsidR="005C1B7F" w:rsidRPr="00FC1AD1" w:rsidRDefault="005C1B7F" w:rsidP="005C1B7F">
      <w:pPr>
        <w:spacing w:after="0" w:line="276" w:lineRule="auto"/>
        <w:ind w:left="360" w:firstLine="72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>: 0,9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ha</w:t>
      </w:r>
    </w:p>
    <w:p w14:paraId="14545910" w14:textId="77777777" w:rsidR="005C1B7F" w:rsidRPr="00FC1AD1" w:rsidRDefault="005C1B7F" w:rsidP="005C1B7F">
      <w:pPr>
        <w:spacing w:after="0"/>
        <w:ind w:left="360" w:firstLine="72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>: 315     ha</w:t>
      </w:r>
    </w:p>
    <w:p w14:paraId="02E98525" w14:textId="77777777" w:rsidR="005C1B7F" w:rsidRPr="00FC1AD1" w:rsidRDefault="005C1B7F" w:rsidP="005C1B7F">
      <w:pPr>
        <w:pStyle w:val="ListParagraph"/>
        <w:spacing w:after="0"/>
        <w:ind w:left="1440" w:firstLine="72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3A5971C" w14:textId="77777777" w:rsidR="00194CB8" w:rsidRPr="00FC1AD1" w:rsidRDefault="00252277" w:rsidP="005C1B7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</w:t>
      </w:r>
      <w:r w:rsidR="00A37E9F"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  <w:r w:rsidR="0046603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C1B7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Start"/>
      <w:r w:rsidR="005C1B7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2.519 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Jiwa</w:t>
      </w:r>
      <w:proofErr w:type="gramEnd"/>
    </w:p>
    <w:p w14:paraId="12A2EFA2" w14:textId="77777777" w:rsidR="00DF5FC7" w:rsidRPr="00FC1AD1" w:rsidRDefault="001C338B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Laki-Lak</w:t>
      </w:r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i                             </w:t>
      </w:r>
      <w:proofErr w:type="gramStart"/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:</w:t>
      </w:r>
      <w:proofErr w:type="gramEnd"/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5C1B7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1.275  </w:t>
      </w:r>
      <w:proofErr w:type="spellStart"/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>jiwa</w:t>
      </w:r>
      <w:proofErr w:type="spellEnd"/>
    </w:p>
    <w:p w14:paraId="0FCFD7E5" w14:textId="77777777" w:rsidR="00194CB8" w:rsidRPr="00FC1AD1" w:rsidRDefault="00DF5FC7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Perempuan                         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: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1.</w:t>
      </w:r>
      <w:r w:rsidR="005C1B7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244 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jiwa</w:t>
      </w:r>
      <w:proofErr w:type="spellEnd"/>
    </w:p>
    <w:p w14:paraId="339A2EF4" w14:textId="77777777" w:rsidR="00194CB8" w:rsidRPr="00FC1AD1" w:rsidRDefault="00DF5FC7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Keluarga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   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 :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78</w:t>
      </w:r>
      <w:r w:rsidR="005C1B7F" w:rsidRPr="00FC1AD1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94CB8" w:rsidRPr="00FC1AD1">
        <w:rPr>
          <w:rFonts w:ascii="Bookman Old Style" w:hAnsi="Bookman Old Style"/>
          <w:color w:val="000000" w:themeColor="text1"/>
          <w:sz w:val="24"/>
          <w:szCs w:val="24"/>
        </w:rPr>
        <w:t>KK</w:t>
      </w:r>
    </w:p>
    <w:p w14:paraId="3D081A69" w14:textId="77777777" w:rsidR="0046603C" w:rsidRPr="00FC1AD1" w:rsidRDefault="0046603C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Dusun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:  </w:t>
      </w:r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>4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Dusun</w:t>
      </w:r>
    </w:p>
    <w:p w14:paraId="7AEA0AD4" w14:textId="77777777" w:rsidR="0009541B" w:rsidRPr="00FC1AD1" w:rsidRDefault="0046603C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RT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>:  2</w:t>
      </w:r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>8</w:t>
      </w:r>
      <w:r w:rsidR="00DF5FC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RT</w:t>
      </w:r>
    </w:p>
    <w:p w14:paraId="7FAE5B4D" w14:textId="77777777" w:rsidR="0046603C" w:rsidRPr="00FC1AD1" w:rsidRDefault="0046603C" w:rsidP="00E34DA9">
      <w:pPr>
        <w:pStyle w:val="ListParagraph"/>
        <w:spacing w:after="200" w:line="240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RW      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:  </w:t>
      </w:r>
      <w:r w:rsidR="00E34DA9" w:rsidRPr="00FC1AD1">
        <w:rPr>
          <w:rFonts w:ascii="Bookman Old Style" w:hAnsi="Bookman Old Style"/>
          <w:color w:val="000000" w:themeColor="text1"/>
          <w:sz w:val="24"/>
          <w:szCs w:val="24"/>
        </w:rPr>
        <w:t>04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RW       </w:t>
      </w:r>
    </w:p>
    <w:p w14:paraId="5EF19594" w14:textId="77777777" w:rsidR="00A37E9F" w:rsidRPr="00FC1AD1" w:rsidRDefault="00A37E9F" w:rsidP="00DF5FC7">
      <w:pPr>
        <w:pStyle w:val="ListParagraph"/>
        <w:spacing w:after="200" w:line="276" w:lineRule="auto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5042B4D" w14:textId="77777777" w:rsidR="001E45A1" w:rsidRPr="00FC1AD1" w:rsidRDefault="00351797" w:rsidP="001E45A1">
      <w:pPr>
        <w:spacing w:after="200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Batas wilayah</w:t>
      </w:r>
    </w:p>
    <w:p w14:paraId="3BFE0F53" w14:textId="77777777" w:rsidR="009F4FE2" w:rsidRPr="00FC1AD1" w:rsidRDefault="009F4FE2" w:rsidP="009F4FE2">
      <w:pPr>
        <w:spacing w:after="0" w:line="276" w:lineRule="auto"/>
        <w:ind w:firstLine="709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Barat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: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Wuwuharjo</w:t>
      </w:r>
      <w:proofErr w:type="spellEnd"/>
    </w:p>
    <w:p w14:paraId="1C9EC1CA" w14:textId="77777777" w:rsidR="009F4FE2" w:rsidRPr="00FC1AD1" w:rsidRDefault="009F4FE2" w:rsidP="009F4FE2">
      <w:pPr>
        <w:spacing w:after="0" w:line="276" w:lineRule="auto"/>
        <w:ind w:firstLine="709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Sebelah Selatan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  <w:t>: Desa Margoyoso Kec. Salaman</w:t>
      </w:r>
    </w:p>
    <w:p w14:paraId="117D25AC" w14:textId="77777777" w:rsidR="009F4FE2" w:rsidRPr="00FC1AD1" w:rsidRDefault="009F4FE2" w:rsidP="009F4FE2">
      <w:pPr>
        <w:spacing w:after="0" w:line="276" w:lineRule="auto"/>
        <w:ind w:firstLine="709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Sebalah Utara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  <w:t>: Desa Kuwaderan</w:t>
      </w:r>
    </w:p>
    <w:p w14:paraId="091AEF4F" w14:textId="77777777" w:rsidR="009F4FE2" w:rsidRPr="00FC1AD1" w:rsidRDefault="009F4FE2" w:rsidP="009F4FE2">
      <w:pPr>
        <w:spacing w:after="0" w:line="276" w:lineRule="auto"/>
        <w:ind w:firstLine="709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Sebelah Timur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ab/>
        <w:t xml:space="preserve">: Desa Kaliabu Kec.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Salaman</w:t>
      </w:r>
    </w:p>
    <w:p w14:paraId="695B6989" w14:textId="77777777" w:rsidR="001E45A1" w:rsidRPr="00FC1AD1" w:rsidRDefault="001E45A1" w:rsidP="009F4FE2">
      <w:pPr>
        <w:pStyle w:val="NoSpacing"/>
        <w:spacing w:line="276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14:paraId="72ECA3AE" w14:textId="77777777" w:rsidR="00194CB8" w:rsidRPr="00FC1AD1" w:rsidRDefault="00E51AA1" w:rsidP="001E45A1">
      <w:pPr>
        <w:pStyle w:val="NoSpacing"/>
        <w:spacing w:line="276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Susunan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Organisasi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Dan Tata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194CB8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(SOTK)</w:t>
      </w:r>
      <w:r w:rsidR="00445B42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="001E45A1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Pemerintah</w:t>
      </w:r>
      <w:proofErr w:type="spellEnd"/>
      <w:r w:rsidR="001E45A1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gramStart"/>
      <w:r w:rsidR="001E45A1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Desa  </w:t>
      </w:r>
      <w:proofErr w:type="spellStart"/>
      <w:r w:rsidR="00452B3D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Wonogiri</w:t>
      </w:r>
      <w:proofErr w:type="spellEnd"/>
      <w:proofErr w:type="gramEnd"/>
    </w:p>
    <w:p w14:paraId="7B502E29" w14:textId="77777777" w:rsidR="00C53A77" w:rsidRPr="00FC1AD1" w:rsidRDefault="00C53A77" w:rsidP="001E45A1">
      <w:pPr>
        <w:pStyle w:val="NoSpacing"/>
        <w:spacing w:line="276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80" w:tblpY="152"/>
        <w:tblW w:w="10031" w:type="dxa"/>
        <w:tblLayout w:type="fixed"/>
        <w:tblLook w:val="04A0" w:firstRow="1" w:lastRow="0" w:firstColumn="1" w:lastColumn="0" w:noHBand="0" w:noVBand="1"/>
      </w:tblPr>
      <w:tblGrid>
        <w:gridCol w:w="625"/>
        <w:gridCol w:w="2177"/>
        <w:gridCol w:w="2126"/>
        <w:gridCol w:w="3544"/>
        <w:gridCol w:w="1559"/>
      </w:tblGrid>
      <w:tr w:rsidR="00FC1AD1" w:rsidRPr="00FC1AD1" w14:paraId="6A10CF8C" w14:textId="77777777" w:rsidTr="009F4FE2">
        <w:trPr>
          <w:trHeight w:val="5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716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</w:rPr>
              <w:t>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B24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</w:rPr>
              <w:t>NAMA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16E1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</w:rPr>
              <w:t>JABATAN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956C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</w:rPr>
              <w:t>NOMOR 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859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</w:rPr>
              <w:t>TANGGAL SK</w:t>
            </w:r>
          </w:p>
        </w:tc>
      </w:tr>
      <w:tr w:rsidR="00FC1AD1" w:rsidRPr="00FC1AD1" w14:paraId="25A537A4" w14:textId="77777777" w:rsidTr="009F4FE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962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12E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D9D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29F3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27EA" w14:textId="77777777" w:rsidR="00B254C4" w:rsidRPr="00FC1AD1" w:rsidRDefault="00B254C4" w:rsidP="00A37E9F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</w:tr>
      <w:tr w:rsidR="00FC1AD1" w:rsidRPr="00FC1AD1" w14:paraId="26CA85FD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5D54" w14:textId="77777777" w:rsidR="00B254C4" w:rsidRPr="00FC1AD1" w:rsidRDefault="00B254C4" w:rsidP="001E45A1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5B0" w14:textId="77777777" w:rsidR="00B254C4" w:rsidRPr="00FC1AD1" w:rsidRDefault="00452B3D" w:rsidP="001E45A1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JUNARSIH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5011" w14:textId="77777777" w:rsidR="00B254C4" w:rsidRPr="00FC1AD1" w:rsidRDefault="00B254C4" w:rsidP="001E45A1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Kepala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Desa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FAD" w14:textId="77777777" w:rsidR="00B254C4" w:rsidRPr="00FC1AD1" w:rsidRDefault="009F4FE2" w:rsidP="001E45A1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180.182/627/KEP/01</w:t>
            </w:r>
            <w:r w:rsidR="00A37E9F" w:rsidRPr="00FC1AD1">
              <w:rPr>
                <w:rFonts w:ascii="Bookman Old Style" w:hAnsi="Bookman Old Style"/>
                <w:color w:val="000000" w:themeColor="text1"/>
              </w:rPr>
              <w:t>/20</w:t>
            </w:r>
            <w:r w:rsidRPr="00FC1AD1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1870" w14:textId="77777777" w:rsidR="00B254C4" w:rsidRPr="00FC1AD1" w:rsidRDefault="009F4FE2" w:rsidP="001E45A1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19-11</w:t>
            </w:r>
            <w:r w:rsidR="00A37E9F" w:rsidRPr="00FC1AD1">
              <w:rPr>
                <w:rFonts w:ascii="Bookman Old Style" w:hAnsi="Bookman Old Style"/>
                <w:color w:val="000000" w:themeColor="text1"/>
              </w:rPr>
              <w:t>-20</w:t>
            </w:r>
            <w:r w:rsidRPr="00FC1AD1">
              <w:rPr>
                <w:rFonts w:ascii="Bookman Old Style" w:hAnsi="Bookman Old Style"/>
                <w:color w:val="000000" w:themeColor="text1"/>
              </w:rPr>
              <w:t>16</w:t>
            </w:r>
          </w:p>
        </w:tc>
      </w:tr>
      <w:tr w:rsidR="00FC1AD1" w:rsidRPr="00FC1AD1" w14:paraId="1EB02BFF" w14:textId="77777777" w:rsidTr="009F4FE2">
        <w:trPr>
          <w:trHeight w:val="432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3C8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454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Muhammad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Khusni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Al Amin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97BC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Sekretaris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Desa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A21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180.192/011/KEP/001/2018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517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27-08-2018</w:t>
            </w:r>
          </w:p>
        </w:tc>
      </w:tr>
      <w:tr w:rsidR="00FC1AD1" w:rsidRPr="00FC1AD1" w14:paraId="7170EF86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AAE7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4E1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Nuril Imron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A54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Kasi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Pemerintahan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C9E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188.4/001/KEP/X/2011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5DE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21-11-2011</w:t>
            </w:r>
          </w:p>
        </w:tc>
      </w:tr>
      <w:tr w:rsidR="00FC1AD1" w:rsidRPr="00FC1AD1" w14:paraId="05BF81ED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EBA2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5462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Alwi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Asyhar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5BA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Kasi Kesra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70C" w14:textId="77777777" w:rsidR="009F4FE2" w:rsidRPr="00FC1AD1" w:rsidRDefault="009F4FE2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188.</w:t>
            </w:r>
            <w:r w:rsidR="005C1B7F" w:rsidRPr="00FC1AD1">
              <w:rPr>
                <w:rFonts w:ascii="Bookman Old Style" w:hAnsi="Bookman Old Style"/>
                <w:color w:val="000000" w:themeColor="text1"/>
              </w:rPr>
              <w:t>192</w:t>
            </w:r>
            <w:r w:rsidRPr="00FC1AD1">
              <w:rPr>
                <w:rFonts w:ascii="Bookman Old Style" w:hAnsi="Bookman Old Style"/>
                <w:color w:val="000000" w:themeColor="text1"/>
              </w:rPr>
              <w:t>/00</w:t>
            </w:r>
            <w:r w:rsidR="005C1B7F" w:rsidRPr="00FC1AD1">
              <w:rPr>
                <w:rFonts w:ascii="Bookman Old Style" w:hAnsi="Bookman Old Style"/>
                <w:color w:val="000000" w:themeColor="text1"/>
              </w:rPr>
              <w:t>7</w:t>
            </w:r>
            <w:r w:rsidRPr="00FC1AD1">
              <w:rPr>
                <w:rFonts w:ascii="Bookman Old Style" w:hAnsi="Bookman Old Style"/>
                <w:color w:val="000000" w:themeColor="text1"/>
              </w:rPr>
              <w:t>/KEP/</w:t>
            </w:r>
            <w:r w:rsidR="005C1B7F" w:rsidRPr="00FC1AD1">
              <w:rPr>
                <w:rFonts w:ascii="Bookman Old Style" w:hAnsi="Bookman Old Style"/>
                <w:color w:val="000000" w:themeColor="text1"/>
              </w:rPr>
              <w:t>001</w:t>
            </w:r>
            <w:r w:rsidRPr="00FC1AD1">
              <w:rPr>
                <w:rFonts w:ascii="Bookman Old Style" w:hAnsi="Bookman Old Style"/>
                <w:color w:val="000000" w:themeColor="text1"/>
              </w:rPr>
              <w:t>/20</w:t>
            </w:r>
            <w:r w:rsidR="005C1B7F" w:rsidRPr="00FC1AD1">
              <w:rPr>
                <w:rFonts w:ascii="Bookman Old Style" w:hAnsi="Bookman Old Style"/>
                <w:color w:val="000000" w:themeColor="text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CDD" w14:textId="77777777" w:rsidR="009F4FE2" w:rsidRPr="00FC1AD1" w:rsidRDefault="005C1B7F" w:rsidP="009F4FE2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29-04-2021</w:t>
            </w:r>
          </w:p>
        </w:tc>
      </w:tr>
      <w:tr w:rsidR="00FC1AD1" w:rsidRPr="00FC1AD1" w14:paraId="7236B7E2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17F3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741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Anang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Turcholis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860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Kasi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Pelayanan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399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188.192/015/KEP/001/2021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1B51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29-07-2017</w:t>
            </w:r>
          </w:p>
        </w:tc>
      </w:tr>
      <w:tr w:rsidR="00FC1AD1" w:rsidRPr="00FC1AD1" w14:paraId="6FB09F7B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18D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A028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Evi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Lailatul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Fitriya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E184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Kaur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Keuangan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6DA1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180.192/011/KEP/001/2018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9E4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27-08-2018</w:t>
            </w:r>
          </w:p>
        </w:tc>
      </w:tr>
      <w:tr w:rsidR="00FC1AD1" w:rsidRPr="00FC1AD1" w14:paraId="19C6EA5B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F9A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2C4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Makmuron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41A8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Kaur Umum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573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180.4/003/KEP/1/2005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830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02-01-2005</w:t>
            </w:r>
          </w:p>
        </w:tc>
      </w:tr>
      <w:tr w:rsidR="00FC1AD1" w:rsidRPr="00FC1AD1" w14:paraId="2C0DD9F5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74A1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0F3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Sabar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Aminudin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284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</w:rPr>
              <w:t xml:space="preserve">Kadus 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Ngemplak</w:t>
            </w:r>
            <w:proofErr w:type="spellEnd"/>
            <w:proofErr w:type="gramEnd"/>
            <w:r w:rsidRPr="00FC1AD1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A2F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180.192/011/KEP/001/2018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9ACF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27-08-2018</w:t>
            </w:r>
          </w:p>
        </w:tc>
      </w:tr>
      <w:tr w:rsidR="00FC1AD1" w:rsidRPr="00FC1AD1" w14:paraId="7BDBE499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EEB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48B8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Makdudat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8ED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Kadus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Tuwanan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1AC6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180.4/003/KEP/1/2005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ED22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28-09-2006</w:t>
            </w:r>
          </w:p>
        </w:tc>
      </w:tr>
      <w:tr w:rsidR="00FC1AD1" w:rsidRPr="00FC1AD1" w14:paraId="5778740A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B13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BC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Agus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Makrifatulloh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4302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 xml:space="preserve">Kadus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Salakan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F8F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180.192/011/KEP/001/2018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1042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27-08-2018</w:t>
            </w:r>
          </w:p>
        </w:tc>
      </w:tr>
      <w:tr w:rsidR="00FC1AD1" w:rsidRPr="00FC1AD1" w14:paraId="7F885C64" w14:textId="77777777" w:rsidTr="009F4FE2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916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E896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Khanif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</w:rPr>
              <w:t>Masykur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2ED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Kadus Sabrang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664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180.192/011/KEP/001/2018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3C1" w14:textId="77777777" w:rsidR="005C1B7F" w:rsidRPr="00FC1AD1" w:rsidRDefault="005C1B7F" w:rsidP="005C1B7F">
            <w:pPr>
              <w:pStyle w:val="NoSpacing"/>
              <w:spacing w:line="276" w:lineRule="auto"/>
              <w:rPr>
                <w:rFonts w:ascii="Bookman Old Style" w:hAnsi="Bookman Old Style"/>
                <w:color w:val="000000" w:themeColor="text1"/>
              </w:rPr>
            </w:pPr>
            <w:r w:rsidRPr="00FC1AD1">
              <w:rPr>
                <w:rFonts w:ascii="Bookman Old Style" w:hAnsi="Bookman Old Style"/>
                <w:color w:val="000000" w:themeColor="text1"/>
              </w:rPr>
              <w:t>27-08-2018</w:t>
            </w:r>
          </w:p>
        </w:tc>
      </w:tr>
    </w:tbl>
    <w:p w14:paraId="2D4D5AE5" w14:textId="77777777" w:rsidR="00B61918" w:rsidRPr="00FC1AD1" w:rsidRDefault="00B61918" w:rsidP="001E45A1">
      <w:pPr>
        <w:pStyle w:val="NoSpacing"/>
        <w:spacing w:line="276" w:lineRule="auto"/>
        <w:rPr>
          <w:rFonts w:ascii="Bookman Old Style" w:hAnsi="Bookman Old Style"/>
          <w:color w:val="000000" w:themeColor="text1"/>
        </w:rPr>
      </w:pPr>
    </w:p>
    <w:p w14:paraId="0BA4D2B2" w14:textId="77777777" w:rsidR="00B61918" w:rsidRPr="00FC1AD1" w:rsidRDefault="00B61918" w:rsidP="001E45A1">
      <w:pPr>
        <w:pStyle w:val="NoSpacing"/>
        <w:spacing w:line="276" w:lineRule="auto"/>
        <w:rPr>
          <w:rFonts w:ascii="Bookman Old Style" w:hAnsi="Bookman Old Style"/>
          <w:color w:val="000000" w:themeColor="text1"/>
        </w:rPr>
      </w:pPr>
      <w:r w:rsidRPr="00FC1AD1">
        <w:rPr>
          <w:rFonts w:ascii="Bookman Old Style" w:hAnsi="Bookman Old Style"/>
          <w:color w:val="000000" w:themeColor="text1"/>
        </w:rPr>
        <w:br w:type="page"/>
      </w:r>
    </w:p>
    <w:p w14:paraId="4D339F6D" w14:textId="77777777" w:rsidR="000A7F65" w:rsidRPr="00FC1AD1" w:rsidRDefault="00333A5F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lastRenderedPageBreak/>
        <w:t>BAB III</w:t>
      </w:r>
    </w:p>
    <w:p w14:paraId="5077EB3E" w14:textId="77777777" w:rsidR="00333A5F" w:rsidRPr="00FC1AD1" w:rsidRDefault="00333A5F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 xml:space="preserve">EVALUASI PELAKSANAAN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</w:rPr>
        <w:t>RKPDesa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</w:rPr>
        <w:t xml:space="preserve"> TAHUN SEBELUMNYA</w:t>
      </w:r>
    </w:p>
    <w:p w14:paraId="238890C7" w14:textId="77777777" w:rsidR="00B61918" w:rsidRPr="00FC1AD1" w:rsidRDefault="00B61918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4926E14F" w14:textId="77777777" w:rsidR="00B61918" w:rsidRPr="00FC1AD1" w:rsidRDefault="00B61918" w:rsidP="00B61918">
      <w:pPr>
        <w:pStyle w:val="NoSpacing"/>
        <w:jc w:val="center"/>
        <w:rPr>
          <w:color w:val="000000" w:themeColor="text1"/>
        </w:rPr>
      </w:pPr>
    </w:p>
    <w:p w14:paraId="739E6452" w14:textId="77777777" w:rsidR="00333A5F" w:rsidRPr="00FC1AD1" w:rsidRDefault="0040460A" w:rsidP="00B61918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</w:t>
      </w:r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prinsipnya</w:t>
      </w:r>
      <w:proofErr w:type="spellEnd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 dan </w:t>
      </w:r>
      <w:proofErr w:type="spellStart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kegiata</w:t>
      </w:r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n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mengacu</w:t>
      </w:r>
      <w:proofErr w:type="spellEnd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</w:t>
      </w:r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16 – 2022</w:t>
      </w:r>
      <w:r w:rsidR="00333A5F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E7B88B7" w14:textId="77777777" w:rsidR="00333A5F" w:rsidRPr="00FC1AD1" w:rsidRDefault="00333A5F" w:rsidP="00B61918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diusulkan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APBN, APBD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Provinsi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APBD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maupun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mengacu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beberapa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kretiria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lain </w:t>
      </w:r>
      <w:proofErr w:type="spell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="00074C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04388FC1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08EF863B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Tingkat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Kemendesakan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67FD31DD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Tingkat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kemanfaatan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kesejahteraan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776EE078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Tingkat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kemanfaatan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hidup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73A65F17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Kebutuhan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509AED2A" w14:textId="77777777" w:rsidR="00074C4B" w:rsidRPr="00FC1AD1" w:rsidRDefault="00074C4B" w:rsidP="00192F0B">
      <w:pPr>
        <w:pStyle w:val="ListParagraph"/>
        <w:numPr>
          <w:ilvl w:val="0"/>
          <w:numId w:val="6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Luas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cakupan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2894F2E" w14:textId="77777777" w:rsidR="00BF2FB0" w:rsidRPr="00FC1AD1" w:rsidRDefault="00BF2FB0" w:rsidP="00BF2FB0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8AF7944" w14:textId="77777777" w:rsidR="00233899" w:rsidRPr="00FC1AD1" w:rsidRDefault="00BF2FB0" w:rsidP="00192F0B">
      <w:pPr>
        <w:pStyle w:val="ListParagraph"/>
        <w:numPr>
          <w:ilvl w:val="0"/>
          <w:numId w:val="39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</w:t>
      </w:r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>anai</w:t>
      </w:r>
      <w:proofErr w:type="spellEnd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70195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445B4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0ECC1294" w14:textId="77777777" w:rsidR="00CD0060" w:rsidRPr="00FC1AD1" w:rsidRDefault="00CD0060" w:rsidP="00CD0060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5F16852" w14:textId="77777777" w:rsidR="00B61918" w:rsidRPr="00FC1AD1" w:rsidRDefault="0084216E" w:rsidP="00192F0B">
      <w:pPr>
        <w:pStyle w:val="ListParagraph"/>
        <w:numPr>
          <w:ilvl w:val="0"/>
          <w:numId w:val="35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Bidang Pemerintahan</w:t>
      </w:r>
      <w:r w:rsidR="00701957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 tahun anggaran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2021</w:t>
      </w:r>
      <w:r w:rsidR="00445B42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 </w:t>
      </w:r>
      <w:r w:rsidR="00B61918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yang telah dilaksanakan di antaranya :</w:t>
      </w:r>
    </w:p>
    <w:p w14:paraId="593BE03D" w14:textId="77777777" w:rsidR="0084216E" w:rsidRPr="00FC1AD1" w:rsidRDefault="00AE3F0C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Pegawai</w:t>
      </w:r>
      <w:proofErr w:type="spellEnd"/>
    </w:p>
    <w:p w14:paraId="691664D1" w14:textId="77777777" w:rsidR="0084216E" w:rsidRPr="00FC1AD1" w:rsidRDefault="00AE3F0C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Perkantoran</w:t>
      </w:r>
      <w:proofErr w:type="spellEnd"/>
    </w:p>
    <w:p w14:paraId="1B268BE8" w14:textId="77777777" w:rsidR="0084216E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Tunjangan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AE3F0C"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="00AE3F0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BPD</w:t>
      </w:r>
    </w:p>
    <w:p w14:paraId="30D1FEED" w14:textId="77777777" w:rsidR="0084216E" w:rsidRPr="00FC1AD1" w:rsidRDefault="00AE3F0C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RT</w:t>
      </w:r>
      <w:r w:rsidR="00281EB9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/RW</w:t>
      </w:r>
    </w:p>
    <w:p w14:paraId="032D940E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Purna Bhakti Kades </w:t>
      </w:r>
    </w:p>
    <w:p w14:paraId="06959B48" w14:textId="77777777" w:rsidR="002D7F7E" w:rsidRPr="00FC1AD1" w:rsidRDefault="002D7F7E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Sarana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="00445B4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45B42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445B4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3472C37E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Administrasi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Kependudukan</w:t>
      </w:r>
      <w:proofErr w:type="spellEnd"/>
    </w:p>
    <w:p w14:paraId="31C29B4C" w14:textId="77777777" w:rsidR="00445B42" w:rsidRPr="00FC1AD1" w:rsidRDefault="00445B42" w:rsidP="00445B42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Profil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11CC77BC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Pemetaan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Analisis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Kemiskinan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</w:p>
    <w:p w14:paraId="6C1A1D35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Penyelenggaraan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Musrenbangdesa</w:t>
      </w:r>
      <w:proofErr w:type="spellEnd"/>
    </w:p>
    <w:p w14:paraId="40DF5B66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RPJMDesa</w:t>
      </w:r>
      <w:proofErr w:type="spellEnd"/>
    </w:p>
    <w:p w14:paraId="53C231E5" w14:textId="77777777" w:rsidR="002B0174" w:rsidRPr="00FC1AD1" w:rsidRDefault="00495F0C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</w:p>
    <w:p w14:paraId="5C00EFDD" w14:textId="77777777" w:rsidR="001A274B" w:rsidRPr="00FC1AD1" w:rsidRDefault="00495F0C" w:rsidP="00192F0B">
      <w:pPr>
        <w:pStyle w:val="ListParagraph"/>
        <w:numPr>
          <w:ilvl w:val="0"/>
          <w:numId w:val="9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</w:p>
    <w:p w14:paraId="2AFECAAD" w14:textId="77777777" w:rsidR="00233899" w:rsidRPr="00FC1AD1" w:rsidRDefault="001549D7" w:rsidP="00192F0B">
      <w:pPr>
        <w:pStyle w:val="ListParagraph"/>
        <w:numPr>
          <w:ilvl w:val="0"/>
          <w:numId w:val="9"/>
        </w:numPr>
        <w:ind w:left="1134" w:hanging="283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LKPJ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="001A274B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.</w:t>
      </w:r>
    </w:p>
    <w:p w14:paraId="0BB21D14" w14:textId="77777777" w:rsidR="00445B42" w:rsidRPr="00FC1AD1" w:rsidRDefault="00445B42" w:rsidP="00192F0B">
      <w:pPr>
        <w:pStyle w:val="ListParagraph"/>
        <w:numPr>
          <w:ilvl w:val="0"/>
          <w:numId w:val="9"/>
        </w:numPr>
        <w:ind w:left="1134" w:hanging="283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Sistem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4B122DA8" w14:textId="77777777" w:rsidR="00C53A77" w:rsidRPr="00FC1AD1" w:rsidRDefault="00C53A77" w:rsidP="00192F0B">
      <w:pPr>
        <w:pStyle w:val="ListParagraph"/>
        <w:numPr>
          <w:ilvl w:val="0"/>
          <w:numId w:val="9"/>
        </w:numPr>
        <w:ind w:left="1134" w:hanging="283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Pengisian Perangkat Desa ( Kasi Kesejahteraan)</w:t>
      </w:r>
    </w:p>
    <w:p w14:paraId="136E5203" w14:textId="77777777" w:rsidR="00F72B4E" w:rsidRPr="00FC1AD1" w:rsidRDefault="00F72B4E" w:rsidP="00F72B4E">
      <w:pPr>
        <w:pStyle w:val="ListParagraph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0A4CF79D" w14:textId="77777777" w:rsidR="00074C4B" w:rsidRPr="00FC1AD1" w:rsidRDefault="00074C4B" w:rsidP="00CD0060">
      <w:pPr>
        <w:pStyle w:val="ListParagraph"/>
        <w:numPr>
          <w:ilvl w:val="0"/>
          <w:numId w:val="1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Bidang </w:t>
      </w:r>
      <w:r w:rsidR="00445B42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Pelaksanaan Pembangunan Desa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tahun anggaran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2021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 yang telah dilaksanakan di antaranya :</w:t>
      </w:r>
    </w:p>
    <w:p w14:paraId="45C3F031" w14:textId="77777777" w:rsidR="002D7F7E" w:rsidRPr="00FC1AD1" w:rsidRDefault="002D7F7E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Pembangunan Bidang Pendidikan Bantuan Operasional TPQ/Perpustakaan Desa/PAUD Desa/Taman Kanak-kanak</w:t>
      </w:r>
    </w:p>
    <w:p w14:paraId="08E25D73" w14:textId="77777777" w:rsidR="003719C1" w:rsidRPr="00FC1AD1" w:rsidRDefault="002D7F7E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Pembangunan Bidang Kesehatan, Bantuan Operasional Kegiatan PKD, </w:t>
      </w:r>
      <w:r w:rsidR="003719C1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Posyandu, Posbindu, Desa Siaga, Pelatihan Kesehatan, </w:t>
      </w:r>
      <w:r w:rsidR="00445B42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Fasilitasi Kegiatan KB </w:t>
      </w:r>
      <w:r w:rsidR="003719C1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dan Stunting</w:t>
      </w:r>
    </w:p>
    <w:p w14:paraId="6F27A97D" w14:textId="77777777" w:rsidR="00495F0C" w:rsidRPr="00FC1AD1" w:rsidRDefault="00495F0C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</w:t>
      </w:r>
      <w:r w:rsidR="004114A1" w:rsidRPr="00FC1AD1">
        <w:rPr>
          <w:rFonts w:ascii="Bookman Old Style" w:hAnsi="Bookman Old Style"/>
          <w:color w:val="000000" w:themeColor="text1"/>
          <w:sz w:val="24"/>
          <w:szCs w:val="24"/>
        </w:rPr>
        <w:t>ngunan</w:t>
      </w:r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Rabat </w:t>
      </w:r>
      <w:proofErr w:type="gramStart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Beton </w:t>
      </w:r>
      <w:r w:rsidR="004114A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Jalan</w:t>
      </w:r>
      <w:proofErr w:type="gramEnd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Dusun </w:t>
      </w:r>
      <w:proofErr w:type="spellStart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Salakan</w:t>
      </w:r>
      <w:proofErr w:type="spellEnd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5F9E20C3" w14:textId="77777777" w:rsidR="00C53A77" w:rsidRPr="00FC1AD1" w:rsidRDefault="00C53A77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Rabat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Beton  Jalan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Dusun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Ngemplak</w:t>
      </w:r>
      <w:proofErr w:type="spellEnd"/>
    </w:p>
    <w:p w14:paraId="505BB886" w14:textId="77777777" w:rsidR="00074C4B" w:rsidRPr="00FC1AD1" w:rsidRDefault="00495F0C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</w:t>
      </w:r>
      <w:r w:rsidR="004114A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ngunan </w:t>
      </w:r>
      <w:proofErr w:type="spellStart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Drainase</w:t>
      </w:r>
      <w:proofErr w:type="spellEnd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Jalan Masuk Desa (</w:t>
      </w:r>
      <w:proofErr w:type="spellStart"/>
      <w:proofErr w:type="gramStart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>Sam,ping</w:t>
      </w:r>
      <w:proofErr w:type="spellEnd"/>
      <w:proofErr w:type="gramEnd"/>
      <w:r w:rsidR="00C53A7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Pak Broto)</w:t>
      </w:r>
    </w:p>
    <w:p w14:paraId="69C2C4CB" w14:textId="77777777" w:rsidR="00C53A77" w:rsidRPr="00FC1AD1" w:rsidRDefault="00C53A77" w:rsidP="004E25A0">
      <w:pPr>
        <w:pStyle w:val="ListParagraph"/>
        <w:numPr>
          <w:ilvl w:val="2"/>
          <w:numId w:val="41"/>
        </w:numPr>
        <w:ind w:left="1134" w:hanging="14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Jalan Desa RT 25 Dusun Sabrang </w:t>
      </w:r>
    </w:p>
    <w:p w14:paraId="700490F6" w14:textId="77777777" w:rsidR="004E71A8" w:rsidRPr="00FC1AD1" w:rsidRDefault="004E71A8" w:rsidP="004E71A8">
      <w:pPr>
        <w:pStyle w:val="ListParagraph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A3A18D0" w14:textId="77777777" w:rsidR="00C53A77" w:rsidRPr="00FC1AD1" w:rsidRDefault="00C53A77" w:rsidP="004E71A8">
      <w:pPr>
        <w:pStyle w:val="ListParagraph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1D6CFB0" w14:textId="77777777" w:rsidR="00C53A77" w:rsidRPr="00FC1AD1" w:rsidRDefault="00C53A77" w:rsidP="004E71A8">
      <w:pPr>
        <w:pStyle w:val="ListParagraph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8EA4A9C" w14:textId="77777777" w:rsidR="00C53A77" w:rsidRPr="00FC1AD1" w:rsidRDefault="00C53A77" w:rsidP="004E71A8">
      <w:pPr>
        <w:pStyle w:val="ListParagraph"/>
        <w:ind w:left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F3D1AF0" w14:textId="77777777" w:rsidR="009C42B7" w:rsidRPr="00FC1AD1" w:rsidRDefault="0084216E" w:rsidP="00CD0060">
      <w:pPr>
        <w:pStyle w:val="ListParagraph"/>
        <w:numPr>
          <w:ilvl w:val="0"/>
          <w:numId w:val="1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Kemasyarakatan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proofErr w:type="gram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antaranya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463F41FA" w14:textId="77777777" w:rsidR="004E71A8" w:rsidRPr="00FC1AD1" w:rsidRDefault="004E71A8" w:rsidP="004E71A8">
      <w:pPr>
        <w:pStyle w:val="ListParagraph"/>
        <w:numPr>
          <w:ilvl w:val="0"/>
          <w:numId w:val="7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Karang Taruna</w:t>
      </w:r>
    </w:p>
    <w:p w14:paraId="03D2F708" w14:textId="77777777" w:rsidR="004E71A8" w:rsidRPr="00FC1AD1" w:rsidRDefault="004E71A8" w:rsidP="004E71A8">
      <w:pPr>
        <w:pStyle w:val="ListParagraph"/>
        <w:numPr>
          <w:ilvl w:val="0"/>
          <w:numId w:val="7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LPMD</w:t>
      </w:r>
    </w:p>
    <w:p w14:paraId="4F5B8DE6" w14:textId="77777777" w:rsidR="004E71A8" w:rsidRPr="00FC1AD1" w:rsidRDefault="004E71A8" w:rsidP="004E71A8">
      <w:pPr>
        <w:pStyle w:val="ListParagraph"/>
        <w:numPr>
          <w:ilvl w:val="0"/>
          <w:numId w:val="7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PKK</w:t>
      </w:r>
    </w:p>
    <w:p w14:paraId="065F9FE7" w14:textId="77777777" w:rsidR="00233899" w:rsidRPr="00FC1AD1" w:rsidRDefault="00233899" w:rsidP="00233899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D861140" w14:textId="77777777" w:rsidR="009C42B7" w:rsidRPr="00FC1AD1" w:rsidRDefault="0084216E" w:rsidP="00CD0060">
      <w:pPr>
        <w:pStyle w:val="ListParagraph"/>
        <w:numPr>
          <w:ilvl w:val="0"/>
          <w:numId w:val="1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Masyarakat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dilaksanakan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proofErr w:type="gram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antaranya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3B507DCC" w14:textId="77777777" w:rsidR="00677E26" w:rsidRPr="00FC1AD1" w:rsidRDefault="00677E26" w:rsidP="00192F0B">
      <w:pPr>
        <w:pStyle w:val="ListParagraph"/>
        <w:numPr>
          <w:ilvl w:val="0"/>
          <w:numId w:val="8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719C1"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="003719C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3719C1" w:rsidRPr="00FC1AD1">
        <w:rPr>
          <w:rFonts w:ascii="Bookman Old Style" w:hAnsi="Bookman Old Style"/>
          <w:color w:val="000000" w:themeColor="text1"/>
          <w:sz w:val="24"/>
          <w:szCs w:val="24"/>
        </w:rPr>
        <w:t>kapasitas</w:t>
      </w:r>
      <w:proofErr w:type="spellEnd"/>
      <w:r w:rsidR="003719C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19F6C1C5" w14:textId="77777777" w:rsidR="004E71A8" w:rsidRPr="00FC1AD1" w:rsidRDefault="004E71A8" w:rsidP="00192F0B">
      <w:pPr>
        <w:pStyle w:val="ListParagraph"/>
        <w:numPr>
          <w:ilvl w:val="0"/>
          <w:numId w:val="8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Kapasitas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BPD</w:t>
      </w:r>
    </w:p>
    <w:p w14:paraId="2A74610F" w14:textId="77777777" w:rsidR="00677E26" w:rsidRPr="00FC1AD1" w:rsidRDefault="00677E26" w:rsidP="00192F0B">
      <w:pPr>
        <w:pStyle w:val="ListParagraph"/>
        <w:numPr>
          <w:ilvl w:val="0"/>
          <w:numId w:val="8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Kapasitas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Perempuan </w:t>
      </w:r>
    </w:p>
    <w:p w14:paraId="4DBC42A8" w14:textId="77777777" w:rsidR="00677E26" w:rsidRPr="00FC1AD1" w:rsidRDefault="00677E26" w:rsidP="00192F0B">
      <w:pPr>
        <w:pStyle w:val="ListParagraph"/>
        <w:numPr>
          <w:ilvl w:val="0"/>
          <w:numId w:val="8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203F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Ramah </w:t>
      </w:r>
      <w:proofErr w:type="spellStart"/>
      <w:r w:rsidR="00F203F4" w:rsidRPr="00FC1AD1">
        <w:rPr>
          <w:rFonts w:ascii="Bookman Old Style" w:hAnsi="Bookman Old Style"/>
          <w:color w:val="000000" w:themeColor="text1"/>
          <w:sz w:val="24"/>
          <w:szCs w:val="24"/>
        </w:rPr>
        <w:t>lingkungan</w:t>
      </w:r>
      <w:proofErr w:type="spellEnd"/>
      <w:r w:rsidR="00F203F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(Ramah Anak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)</w:t>
      </w:r>
    </w:p>
    <w:p w14:paraId="4A560870" w14:textId="77777777" w:rsidR="00F203F4" w:rsidRPr="00FC1AD1" w:rsidRDefault="00F203F4" w:rsidP="00F203F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18E8F9F" w14:textId="77777777" w:rsidR="00F203F4" w:rsidRPr="00FC1AD1" w:rsidRDefault="00F203F4" w:rsidP="00F203F4">
      <w:pPr>
        <w:pStyle w:val="ListParagraph"/>
        <w:numPr>
          <w:ilvl w:val="0"/>
          <w:numId w:val="1"/>
        </w:numPr>
        <w:ind w:left="993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Penagulangan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Darurat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Mendesak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3528A5EC" w14:textId="77777777" w:rsidR="00F203F4" w:rsidRPr="00FC1AD1" w:rsidRDefault="00F203F4" w:rsidP="004E25A0">
      <w:pPr>
        <w:pStyle w:val="ListParagraph"/>
        <w:numPr>
          <w:ilvl w:val="0"/>
          <w:numId w:val="42"/>
        </w:numPr>
        <w:ind w:left="14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Pencegahan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Penaganan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Covid-19</w:t>
      </w:r>
    </w:p>
    <w:p w14:paraId="73721C6F" w14:textId="77777777" w:rsidR="004E71A8" w:rsidRPr="00FC1AD1" w:rsidRDefault="004E71A8" w:rsidP="004E25A0">
      <w:pPr>
        <w:pStyle w:val="ListParagraph"/>
        <w:numPr>
          <w:ilvl w:val="0"/>
          <w:numId w:val="42"/>
        </w:numPr>
        <w:ind w:left="14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BLT DD Bulan 1 – 3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sebesar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per orang Rp.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600.000,-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</w:t>
      </w:r>
      <w:r w:rsidR="008611B8" w:rsidRPr="00FC1AD1">
        <w:rPr>
          <w:rFonts w:ascii="Bookman Old Style" w:hAnsi="Bookman Old Style"/>
          <w:color w:val="000000" w:themeColor="text1"/>
          <w:sz w:val="24"/>
          <w:szCs w:val="24"/>
        </w:rPr>
        <w:t>72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KK</w:t>
      </w:r>
    </w:p>
    <w:p w14:paraId="7BB9B606" w14:textId="77777777" w:rsidR="004E71A8" w:rsidRPr="00FC1AD1" w:rsidRDefault="004E71A8" w:rsidP="004E25A0">
      <w:pPr>
        <w:pStyle w:val="ListParagraph"/>
        <w:numPr>
          <w:ilvl w:val="0"/>
          <w:numId w:val="42"/>
        </w:numPr>
        <w:ind w:left="14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BLT DD Bulan 4 – 6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sebesar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per orang Rp. </w:t>
      </w:r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300.000,-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sejumlah</w:t>
      </w:r>
      <w:proofErr w:type="spellEnd"/>
      <w:r w:rsidR="008611B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32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KK</w:t>
      </w:r>
    </w:p>
    <w:p w14:paraId="1E88ED02" w14:textId="77777777" w:rsidR="004E71A8" w:rsidRPr="00FC1AD1" w:rsidRDefault="004E71A8" w:rsidP="004E25A0">
      <w:pPr>
        <w:pStyle w:val="ListParagraph"/>
        <w:numPr>
          <w:ilvl w:val="0"/>
          <w:numId w:val="42"/>
        </w:numPr>
        <w:ind w:left="141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Gerakan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Setengah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Milyar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Masker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bekerjasama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BUMDesa</w:t>
      </w:r>
      <w:proofErr w:type="spellEnd"/>
    </w:p>
    <w:p w14:paraId="05F91DB4" w14:textId="77777777" w:rsidR="008761A9" w:rsidRPr="00FC1AD1" w:rsidRDefault="008761A9" w:rsidP="008761A9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0F529CE" w14:textId="77777777" w:rsidR="008761A9" w:rsidRPr="00FC1AD1" w:rsidRDefault="008761A9" w:rsidP="00192F0B">
      <w:pPr>
        <w:pStyle w:val="ListParagraph"/>
        <w:numPr>
          <w:ilvl w:val="0"/>
          <w:numId w:val="39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AP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BD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18518C25" w14:textId="77777777" w:rsidR="00F203F4" w:rsidRPr="00FC1AD1" w:rsidRDefault="00F203F4" w:rsidP="00F203F4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B7A25C9" w14:textId="77777777" w:rsidR="008761A9" w:rsidRPr="00FC1AD1" w:rsidRDefault="004E71A8" w:rsidP="004E25A0">
      <w:pPr>
        <w:pStyle w:val="ListParagraph"/>
        <w:numPr>
          <w:ilvl w:val="0"/>
          <w:numId w:val="40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Bantuan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Mobil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Ambulan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1 Unit</w:t>
      </w:r>
    </w:p>
    <w:p w14:paraId="6808484A" w14:textId="77777777" w:rsidR="008761A9" w:rsidRPr="00FC1AD1" w:rsidRDefault="008761A9" w:rsidP="009E34B2">
      <w:pPr>
        <w:pStyle w:val="ListParagraph"/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0CA2889" w14:textId="77777777" w:rsidR="008761A9" w:rsidRPr="00FC1AD1" w:rsidRDefault="008761A9" w:rsidP="008761A9">
      <w:pPr>
        <w:pStyle w:val="ListParagraph"/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681C798" w14:textId="77777777" w:rsidR="008761A9" w:rsidRPr="00FC1AD1" w:rsidRDefault="008761A9" w:rsidP="00192F0B">
      <w:pPr>
        <w:pStyle w:val="ListParagraph"/>
        <w:numPr>
          <w:ilvl w:val="0"/>
          <w:numId w:val="39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PBD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Provinsi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3BD2D20F" w14:textId="77777777" w:rsidR="008761A9" w:rsidRPr="00FC1AD1" w:rsidRDefault="008761A9" w:rsidP="008761A9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1D15A00" w14:textId="77777777" w:rsidR="008611B8" w:rsidRPr="00FC1AD1" w:rsidRDefault="008611B8" w:rsidP="004E25A0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Rabat Beton Dusun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Ngemplak</w:t>
      </w:r>
      <w:proofErr w:type="spellEnd"/>
    </w:p>
    <w:p w14:paraId="77766F97" w14:textId="77777777" w:rsidR="008611B8" w:rsidRPr="00FC1AD1" w:rsidRDefault="008611B8" w:rsidP="004E25A0">
      <w:pPr>
        <w:pStyle w:val="ListParagraph"/>
        <w:numPr>
          <w:ilvl w:val="0"/>
          <w:numId w:val="53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Talud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Jalan Dusun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Tuwanan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15A3D989" w14:textId="77777777" w:rsidR="00CD0060" w:rsidRPr="00FC1AD1" w:rsidRDefault="00CD0060" w:rsidP="00CD0060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9DD22FA" w14:textId="77777777" w:rsidR="00CD0060" w:rsidRPr="00FC1AD1" w:rsidRDefault="00CD0060" w:rsidP="00192F0B">
      <w:pPr>
        <w:pStyle w:val="ListParagraph"/>
        <w:numPr>
          <w:ilvl w:val="0"/>
          <w:numId w:val="39"/>
        </w:numPr>
        <w:ind w:left="45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CC134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yang </w:t>
      </w:r>
      <w:proofErr w:type="spellStart"/>
      <w:r w:rsidR="00CC1342" w:rsidRPr="00FC1AD1">
        <w:rPr>
          <w:rFonts w:ascii="Bookman Old Style" w:hAnsi="Bookman Old Style"/>
          <w:color w:val="000000" w:themeColor="text1"/>
          <w:sz w:val="24"/>
          <w:szCs w:val="24"/>
        </w:rPr>
        <w:t>didanai</w:t>
      </w:r>
      <w:proofErr w:type="spellEnd"/>
      <w:r w:rsidR="00CC134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APBN</w:t>
      </w:r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40460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4393B23A" w14:textId="77777777" w:rsidR="003719C1" w:rsidRPr="00FC1AD1" w:rsidRDefault="004E71A8" w:rsidP="004E25A0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Nihil</w:t>
      </w:r>
    </w:p>
    <w:p w14:paraId="14293A02" w14:textId="77777777" w:rsidR="00CC1342" w:rsidRPr="00FC1AD1" w:rsidRDefault="00CC1342" w:rsidP="00CC1342">
      <w:pPr>
        <w:pStyle w:val="ListParagraph"/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CA31787" w14:textId="77777777" w:rsidR="00CC1342" w:rsidRPr="00FC1AD1" w:rsidRDefault="00CC1342" w:rsidP="009E34B2">
      <w:pPr>
        <w:pStyle w:val="ListParagraph"/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7CA3D61" w14:textId="77777777" w:rsidR="00CC1342" w:rsidRPr="00FC1AD1" w:rsidRDefault="00CC1342" w:rsidP="00896C14">
      <w:pPr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54A199F0" w14:textId="77777777" w:rsidR="00F72B4E" w:rsidRPr="00FC1AD1" w:rsidRDefault="00F72B4E" w:rsidP="00896C14">
      <w:pPr>
        <w:ind w:left="45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569B7503" w14:textId="77777777" w:rsidR="00F203F4" w:rsidRPr="00FC1AD1" w:rsidRDefault="00F203F4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4E4D25A" w14:textId="77777777" w:rsidR="00BE5E9B" w:rsidRPr="00FC1AD1" w:rsidRDefault="00BE5E9B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668D80" w14:textId="77777777" w:rsidR="003719C1" w:rsidRPr="00FC1AD1" w:rsidRDefault="003719C1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E4F5A4A" w14:textId="77777777" w:rsidR="008611B8" w:rsidRPr="00FC1AD1" w:rsidRDefault="008611B8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547AD35" w14:textId="77777777" w:rsidR="008611B8" w:rsidRPr="00FC1AD1" w:rsidRDefault="008611B8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9CCD2D9" w14:textId="77777777" w:rsidR="008611B8" w:rsidRPr="00FC1AD1" w:rsidRDefault="008611B8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1C1ADC5" w14:textId="77777777" w:rsidR="008611B8" w:rsidRPr="00FC1AD1" w:rsidRDefault="008611B8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E34175D" w14:textId="77777777" w:rsidR="008611B8" w:rsidRPr="00FC1AD1" w:rsidRDefault="008611B8" w:rsidP="00F203F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F71187C" w14:textId="77777777" w:rsidR="008761A9" w:rsidRPr="00FC1AD1" w:rsidRDefault="008761A9" w:rsidP="006E2652">
      <w:pPr>
        <w:pStyle w:val="NoSpacing"/>
        <w:rPr>
          <w:rFonts w:ascii="Bookman Old Style" w:hAnsi="Bookman Old Style"/>
          <w:b/>
          <w:color w:val="000000" w:themeColor="text1"/>
          <w:sz w:val="24"/>
        </w:rPr>
      </w:pPr>
    </w:p>
    <w:p w14:paraId="40C534BF" w14:textId="77777777" w:rsidR="0084216E" w:rsidRPr="00FC1AD1" w:rsidRDefault="0084216E" w:rsidP="00CD0060">
      <w:pPr>
        <w:pStyle w:val="NoSpacing"/>
        <w:ind w:left="1170" w:hanging="360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BAB IV</w:t>
      </w:r>
    </w:p>
    <w:p w14:paraId="68856C36" w14:textId="77777777" w:rsidR="0084216E" w:rsidRPr="00FC1AD1" w:rsidRDefault="0084216E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GAMBARAN UMUM KEBIJAKAN KEUANGAN DESA</w:t>
      </w:r>
    </w:p>
    <w:p w14:paraId="619531E0" w14:textId="77777777" w:rsidR="00B61918" w:rsidRPr="00FC1AD1" w:rsidRDefault="00B61918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33A74B8C" w14:textId="77777777" w:rsidR="00B61918" w:rsidRPr="00FC1AD1" w:rsidRDefault="00B61918" w:rsidP="00B61918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340A064A" w14:textId="77777777" w:rsidR="0084216E" w:rsidRPr="00FC1AD1" w:rsidRDefault="00F77574" w:rsidP="00B61918">
      <w:pPr>
        <w:ind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43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6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Desa, Pasal 93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ayat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bahwa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penatausahaan,pelaporan</w:t>
      </w:r>
      <w:proofErr w:type="spellEnd"/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pertanggungjawaban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FA002D8" w14:textId="77777777" w:rsidR="00F77574" w:rsidRPr="00FC1AD1" w:rsidRDefault="00F77574" w:rsidP="00192F0B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Desa</w:t>
      </w:r>
    </w:p>
    <w:p w14:paraId="389A20FD" w14:textId="77777777" w:rsidR="003C1244" w:rsidRPr="00FC1AD1" w:rsidRDefault="003C1244" w:rsidP="003C1244">
      <w:pPr>
        <w:pStyle w:val="ListParagraph"/>
        <w:ind w:left="36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0BF061F4" w14:textId="77777777" w:rsidR="00F77574" w:rsidRPr="00FC1AD1" w:rsidRDefault="00F77574" w:rsidP="00B61918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diarahkan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optimalisasi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berbagai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mendorong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terutama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Asli Desa</w:t>
      </w:r>
      <w:r w:rsidR="00BF6FA5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FEA9187" w14:textId="77777777" w:rsidR="00BF6FA5" w:rsidRPr="00FC1AD1" w:rsidRDefault="00BF6FA5" w:rsidP="00B61918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Pasal 72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ayat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6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04DDB140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Asli Desa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</w:t>
      </w:r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rdiri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asset </w:t>
      </w:r>
      <w:proofErr w:type="spellStart"/>
      <w:r w:rsidR="004E71A8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swadaya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partisipasi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gotong royong dan lain – lain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asli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Desa.</w:t>
      </w:r>
    </w:p>
    <w:p w14:paraId="47E5A97C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Alokasi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Negara.</w:t>
      </w:r>
    </w:p>
    <w:p w14:paraId="50A3CD97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Bagi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pajak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retribusi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/Kota.</w:t>
      </w:r>
    </w:p>
    <w:p w14:paraId="37130800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Alokasi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Desa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perimbangan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pusat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diterima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026C249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Bantuan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provinsi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daerah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kabupaten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9F86601" w14:textId="77777777" w:rsidR="00BF6FA5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Hibah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mengikat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ketiga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96DF506" w14:textId="77777777" w:rsidR="005F1FC9" w:rsidRPr="00FC1AD1" w:rsidRDefault="00BF6FA5" w:rsidP="00192F0B">
      <w:pPr>
        <w:pStyle w:val="ListParagraph"/>
        <w:numPr>
          <w:ilvl w:val="0"/>
          <w:numId w:val="11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Lain – lain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asli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A5DDE04" w14:textId="77777777" w:rsidR="005F1FC9" w:rsidRPr="00FC1AD1" w:rsidRDefault="005F1FC9" w:rsidP="007235A0">
      <w:pPr>
        <w:ind w:left="360" w:firstLine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uang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melalui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perlu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dibayar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kembali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E1B1C71" w14:textId="77777777" w:rsidR="005F1FC9" w:rsidRPr="00FC1AD1" w:rsidRDefault="005F1FC9" w:rsidP="007235A0">
      <w:pPr>
        <w:ind w:left="360" w:firstLine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Perkiraan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disusun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asumsi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realisasi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B60D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estimasi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potensi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asli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perimbangan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bantuan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hibah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ketiga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11EDE7D" w14:textId="77777777" w:rsidR="005F1FC9" w:rsidRPr="00FC1AD1" w:rsidRDefault="005F1FC9" w:rsidP="007235A0">
      <w:pPr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Struktur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61918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B619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61918"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="00B619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dan </w:t>
      </w:r>
      <w:proofErr w:type="spellStart"/>
      <w:r w:rsidR="002D6A8E"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="002D6A8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="00B60D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61918" w:rsidRPr="00FC1AD1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F203F4" w:rsidRPr="00FC1AD1">
        <w:rPr>
          <w:rFonts w:ascii="Bookman Old Style" w:hAnsi="Bookman Old Style"/>
          <w:color w:val="000000" w:themeColor="text1"/>
          <w:sz w:val="24"/>
          <w:szCs w:val="24"/>
        </w:rPr>
        <w:t>nggaran</w:t>
      </w:r>
      <w:proofErr w:type="spellEnd"/>
      <w:r w:rsidR="00F203F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="009C42B7"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80"/>
        <w:gridCol w:w="3614"/>
        <w:gridCol w:w="2108"/>
        <w:gridCol w:w="2085"/>
      </w:tblGrid>
      <w:tr w:rsidR="00FC1AD1" w:rsidRPr="00FC1AD1" w14:paraId="5A63F70E" w14:textId="77777777" w:rsidTr="00B60D75">
        <w:tc>
          <w:tcPr>
            <w:tcW w:w="1580" w:type="dxa"/>
            <w:vAlign w:val="center"/>
          </w:tcPr>
          <w:p w14:paraId="084A272C" w14:textId="77777777" w:rsidR="006A09F9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KODE REKENING</w:t>
            </w:r>
          </w:p>
        </w:tc>
        <w:tc>
          <w:tcPr>
            <w:tcW w:w="3614" w:type="dxa"/>
            <w:vAlign w:val="center"/>
          </w:tcPr>
          <w:p w14:paraId="1FCD7A95" w14:textId="77777777" w:rsidR="006A09F9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URAIAN</w:t>
            </w:r>
          </w:p>
        </w:tc>
        <w:tc>
          <w:tcPr>
            <w:tcW w:w="2108" w:type="dxa"/>
            <w:vAlign w:val="center"/>
          </w:tcPr>
          <w:p w14:paraId="28E4776E" w14:textId="77777777" w:rsidR="006A09F9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JUMLAH</w:t>
            </w:r>
            <w:r w:rsidR="00B60D75"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(Rp.)</w:t>
            </w:r>
          </w:p>
        </w:tc>
        <w:tc>
          <w:tcPr>
            <w:tcW w:w="2085" w:type="dxa"/>
            <w:vAlign w:val="center"/>
          </w:tcPr>
          <w:p w14:paraId="5FC66D82" w14:textId="77777777" w:rsidR="006A09F9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C1AD1" w:rsidRPr="00FC1AD1" w14:paraId="7F313383" w14:textId="77777777" w:rsidTr="00B60D75">
        <w:tc>
          <w:tcPr>
            <w:tcW w:w="1580" w:type="dxa"/>
          </w:tcPr>
          <w:p w14:paraId="4809C454" w14:textId="77777777" w:rsidR="006A09F9" w:rsidRPr="00FC1AD1" w:rsidRDefault="002D6A8E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3614" w:type="dxa"/>
          </w:tcPr>
          <w:p w14:paraId="39BDA81A" w14:textId="77777777" w:rsidR="006A09F9" w:rsidRPr="00FC1AD1" w:rsidRDefault="00B61918" w:rsidP="00B61918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2108" w:type="dxa"/>
          </w:tcPr>
          <w:p w14:paraId="3BE6C244" w14:textId="77777777" w:rsidR="006A09F9" w:rsidRPr="00FC1AD1" w:rsidRDefault="00BE5E9B" w:rsidP="00B60D75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</w:t>
            </w:r>
            <w:r w:rsidR="00B60D75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806.189.417,-</w:t>
            </w:r>
            <w:proofErr w:type="gramEnd"/>
          </w:p>
        </w:tc>
        <w:tc>
          <w:tcPr>
            <w:tcW w:w="2085" w:type="dxa"/>
          </w:tcPr>
          <w:p w14:paraId="1EB775DC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2F101BC0" w14:textId="77777777" w:rsidTr="00B60D75">
        <w:tc>
          <w:tcPr>
            <w:tcW w:w="1580" w:type="dxa"/>
          </w:tcPr>
          <w:p w14:paraId="1D922A71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</w:tcPr>
          <w:p w14:paraId="0B7302A7" w14:textId="77777777" w:rsidR="006A09F9" w:rsidRPr="00FC1AD1" w:rsidRDefault="006A09F9" w:rsidP="00B61918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6396CBA" w14:textId="77777777" w:rsidR="006A09F9" w:rsidRPr="00FC1AD1" w:rsidRDefault="006A09F9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40CEDEA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2D2FEECB" w14:textId="77777777" w:rsidTr="00B60D75">
        <w:tc>
          <w:tcPr>
            <w:tcW w:w="1580" w:type="dxa"/>
          </w:tcPr>
          <w:p w14:paraId="18056467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614" w:type="dxa"/>
          </w:tcPr>
          <w:p w14:paraId="21E97A1E" w14:textId="77777777" w:rsidR="006A09F9" w:rsidRPr="00FC1AD1" w:rsidRDefault="006A09F9" w:rsidP="00B61918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Asli Desa</w:t>
            </w:r>
          </w:p>
        </w:tc>
        <w:tc>
          <w:tcPr>
            <w:tcW w:w="2108" w:type="dxa"/>
          </w:tcPr>
          <w:p w14:paraId="14FE9B4E" w14:textId="77777777" w:rsidR="006A09F9" w:rsidRPr="00FC1AD1" w:rsidRDefault="006A09F9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698C0FA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66675BC0" w14:textId="77777777" w:rsidTr="00B60D75">
        <w:tc>
          <w:tcPr>
            <w:tcW w:w="1580" w:type="dxa"/>
          </w:tcPr>
          <w:p w14:paraId="22E8AF86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.1.1</w:t>
            </w:r>
          </w:p>
        </w:tc>
        <w:tc>
          <w:tcPr>
            <w:tcW w:w="3614" w:type="dxa"/>
          </w:tcPr>
          <w:p w14:paraId="53A26FFC" w14:textId="77777777" w:rsidR="006A09F9" w:rsidRPr="00FC1AD1" w:rsidRDefault="006A09F9" w:rsidP="00B61918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Hasil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Usaha Desa</w:t>
            </w:r>
          </w:p>
        </w:tc>
        <w:tc>
          <w:tcPr>
            <w:tcW w:w="2108" w:type="dxa"/>
          </w:tcPr>
          <w:p w14:paraId="19AEFB41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2.500.000,-</w:t>
            </w:r>
            <w:proofErr w:type="gramEnd"/>
          </w:p>
        </w:tc>
        <w:tc>
          <w:tcPr>
            <w:tcW w:w="2085" w:type="dxa"/>
          </w:tcPr>
          <w:p w14:paraId="68E9A4E2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01D96462" w14:textId="77777777" w:rsidTr="00B60D75">
        <w:tc>
          <w:tcPr>
            <w:tcW w:w="1580" w:type="dxa"/>
          </w:tcPr>
          <w:p w14:paraId="2637B2F0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4.1.2</w:t>
            </w:r>
          </w:p>
        </w:tc>
        <w:tc>
          <w:tcPr>
            <w:tcW w:w="3614" w:type="dxa"/>
          </w:tcPr>
          <w:p w14:paraId="41D86107" w14:textId="77777777" w:rsidR="006A09F9" w:rsidRPr="00FC1AD1" w:rsidRDefault="006A09F9" w:rsidP="00B60D75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Hasil </w:t>
            </w:r>
            <w:r w:rsidR="00B60D75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Aset Desa</w:t>
            </w:r>
          </w:p>
        </w:tc>
        <w:tc>
          <w:tcPr>
            <w:tcW w:w="2108" w:type="dxa"/>
          </w:tcPr>
          <w:p w14:paraId="250F1A18" w14:textId="77777777" w:rsidR="006A09F9" w:rsidRPr="00FC1AD1" w:rsidRDefault="00F203F4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</w:t>
            </w:r>
            <w:r w:rsidR="00B60D75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0.3</w:t>
            </w: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00.000,-</w:t>
            </w:r>
            <w:proofErr w:type="gramEnd"/>
          </w:p>
        </w:tc>
        <w:tc>
          <w:tcPr>
            <w:tcW w:w="2085" w:type="dxa"/>
          </w:tcPr>
          <w:p w14:paraId="4F68C84F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482A1B29" w14:textId="77777777" w:rsidTr="00B60D75">
        <w:tc>
          <w:tcPr>
            <w:tcW w:w="1580" w:type="dxa"/>
          </w:tcPr>
          <w:p w14:paraId="0BECA360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.1.3</w:t>
            </w:r>
          </w:p>
        </w:tc>
        <w:tc>
          <w:tcPr>
            <w:tcW w:w="3614" w:type="dxa"/>
          </w:tcPr>
          <w:p w14:paraId="10444DF5" w14:textId="77777777" w:rsidR="006A09F9" w:rsidRPr="00FC1AD1" w:rsidRDefault="00B61918" w:rsidP="00B61918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Swadaya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Partisipasi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dan Gotong Royong Masyarakat</w:t>
            </w:r>
          </w:p>
        </w:tc>
        <w:tc>
          <w:tcPr>
            <w:tcW w:w="2108" w:type="dxa"/>
          </w:tcPr>
          <w:p w14:paraId="276F5D54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7.705.000,-</w:t>
            </w:r>
            <w:proofErr w:type="gramEnd"/>
          </w:p>
        </w:tc>
        <w:tc>
          <w:tcPr>
            <w:tcW w:w="2085" w:type="dxa"/>
          </w:tcPr>
          <w:p w14:paraId="765C25FC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3491F5E4" w14:textId="77777777" w:rsidTr="00B60D75">
        <w:trPr>
          <w:trHeight w:val="233"/>
        </w:trPr>
        <w:tc>
          <w:tcPr>
            <w:tcW w:w="1580" w:type="dxa"/>
          </w:tcPr>
          <w:p w14:paraId="1260D7A1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3CE5E6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Transfer</w:t>
            </w:r>
            <w:r w:rsidR="0076211C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 xml:space="preserve"> :</w:t>
            </w:r>
            <w:proofErr w:type="gramEnd"/>
          </w:p>
        </w:tc>
        <w:tc>
          <w:tcPr>
            <w:tcW w:w="2108" w:type="dxa"/>
          </w:tcPr>
          <w:p w14:paraId="434C7B0D" w14:textId="77777777" w:rsidR="006A09F9" w:rsidRPr="00FC1AD1" w:rsidRDefault="006A09F9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085" w:type="dxa"/>
          </w:tcPr>
          <w:p w14:paraId="68197B09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1EF3D83B" w14:textId="77777777" w:rsidTr="00B60D75">
        <w:tc>
          <w:tcPr>
            <w:tcW w:w="1580" w:type="dxa"/>
          </w:tcPr>
          <w:p w14:paraId="5E92FBB3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.2.1</w:t>
            </w:r>
          </w:p>
        </w:tc>
        <w:tc>
          <w:tcPr>
            <w:tcW w:w="3614" w:type="dxa"/>
          </w:tcPr>
          <w:p w14:paraId="47CEF3FE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Dana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Desa</w:t>
            </w:r>
          </w:p>
        </w:tc>
        <w:tc>
          <w:tcPr>
            <w:tcW w:w="2108" w:type="dxa"/>
          </w:tcPr>
          <w:p w14:paraId="69733BAD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941.719.000</w:t>
            </w:r>
            <w:r w:rsidR="00F203F4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085" w:type="dxa"/>
          </w:tcPr>
          <w:p w14:paraId="04C544FA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17AD65F2" w14:textId="77777777" w:rsidTr="00B60D75">
        <w:tc>
          <w:tcPr>
            <w:tcW w:w="1580" w:type="dxa"/>
          </w:tcPr>
          <w:p w14:paraId="0BBB05C3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.2.2</w:t>
            </w:r>
          </w:p>
        </w:tc>
        <w:tc>
          <w:tcPr>
            <w:tcW w:w="3614" w:type="dxa"/>
          </w:tcPr>
          <w:p w14:paraId="20D8B167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 xml:space="preserve">Bagi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>Hasil Pajak Dan Retribusi Daerah</w:t>
            </w:r>
          </w:p>
        </w:tc>
        <w:tc>
          <w:tcPr>
            <w:tcW w:w="2108" w:type="dxa"/>
          </w:tcPr>
          <w:p w14:paraId="341A92A9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38.656.167</w:t>
            </w:r>
            <w:r w:rsidR="00F203F4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085" w:type="dxa"/>
          </w:tcPr>
          <w:p w14:paraId="7A7939DA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7B2D49E0" w14:textId="77777777" w:rsidTr="00B60D75">
        <w:tc>
          <w:tcPr>
            <w:tcW w:w="1580" w:type="dxa"/>
          </w:tcPr>
          <w:p w14:paraId="722CB13B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.2.3</w:t>
            </w:r>
          </w:p>
        </w:tc>
        <w:tc>
          <w:tcPr>
            <w:tcW w:w="3614" w:type="dxa"/>
          </w:tcPr>
          <w:p w14:paraId="379806BE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Alokasi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Dana Desa</w:t>
            </w:r>
          </w:p>
        </w:tc>
        <w:tc>
          <w:tcPr>
            <w:tcW w:w="2108" w:type="dxa"/>
          </w:tcPr>
          <w:p w14:paraId="5E47667C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528.306.000</w:t>
            </w:r>
            <w:r w:rsidR="00F203F4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085" w:type="dxa"/>
          </w:tcPr>
          <w:p w14:paraId="74339D7A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4E716C2D" w14:textId="77777777" w:rsidTr="00B60D75">
        <w:tc>
          <w:tcPr>
            <w:tcW w:w="1580" w:type="dxa"/>
          </w:tcPr>
          <w:p w14:paraId="1378209F" w14:textId="77777777" w:rsidR="006A09F9" w:rsidRPr="00FC1AD1" w:rsidRDefault="00B60D75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.2.4</w:t>
            </w:r>
          </w:p>
        </w:tc>
        <w:tc>
          <w:tcPr>
            <w:tcW w:w="3614" w:type="dxa"/>
          </w:tcPr>
          <w:p w14:paraId="02882C30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 xml:space="preserve">Bantuan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>Keuangan Dari Pemerintah Provinsi</w:t>
            </w:r>
          </w:p>
        </w:tc>
        <w:tc>
          <w:tcPr>
            <w:tcW w:w="2108" w:type="dxa"/>
          </w:tcPr>
          <w:p w14:paraId="3D13D84C" w14:textId="77777777" w:rsidR="006A09F9" w:rsidRPr="00FC1AD1" w:rsidRDefault="00F203F4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5.000.000,-</w:t>
            </w:r>
            <w:proofErr w:type="gramEnd"/>
          </w:p>
        </w:tc>
        <w:tc>
          <w:tcPr>
            <w:tcW w:w="2085" w:type="dxa"/>
          </w:tcPr>
          <w:p w14:paraId="3D5DB18E" w14:textId="77777777" w:rsidR="006A09F9" w:rsidRPr="00FC1AD1" w:rsidRDefault="006A09F9" w:rsidP="005F1F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76D7CE9C" w14:textId="77777777" w:rsidTr="00B60D75">
        <w:tc>
          <w:tcPr>
            <w:tcW w:w="1580" w:type="dxa"/>
          </w:tcPr>
          <w:p w14:paraId="704FE126" w14:textId="77777777" w:rsidR="006A09F9" w:rsidRPr="00FC1AD1" w:rsidRDefault="00B60D75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.2.5</w:t>
            </w:r>
          </w:p>
        </w:tc>
        <w:tc>
          <w:tcPr>
            <w:tcW w:w="3614" w:type="dxa"/>
          </w:tcPr>
          <w:p w14:paraId="437D50BC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 xml:space="preserve">Bantuan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pt-BR"/>
              </w:rPr>
              <w:t>Keuangan Dari Pemerintah Kabupaten</w:t>
            </w:r>
          </w:p>
        </w:tc>
        <w:tc>
          <w:tcPr>
            <w:tcW w:w="2108" w:type="dxa"/>
          </w:tcPr>
          <w:p w14:paraId="398F25B9" w14:textId="77777777" w:rsidR="006A09F9" w:rsidRPr="00FC1AD1" w:rsidRDefault="00B60D75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270.000.000,-</w:t>
            </w:r>
            <w:proofErr w:type="gramEnd"/>
          </w:p>
        </w:tc>
        <w:tc>
          <w:tcPr>
            <w:tcW w:w="2085" w:type="dxa"/>
          </w:tcPr>
          <w:p w14:paraId="43A6F37D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63BE4B5B" w14:textId="77777777" w:rsidTr="00B60D75">
        <w:tc>
          <w:tcPr>
            <w:tcW w:w="1580" w:type="dxa"/>
          </w:tcPr>
          <w:p w14:paraId="501E2C75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</w:tcPr>
          <w:p w14:paraId="309C7306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7CF583F1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1D3C1CA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77C3343E" w14:textId="77777777" w:rsidTr="00B60D75">
        <w:tc>
          <w:tcPr>
            <w:tcW w:w="1580" w:type="dxa"/>
          </w:tcPr>
          <w:p w14:paraId="165DCE55" w14:textId="77777777" w:rsidR="006A09F9" w:rsidRPr="00FC1AD1" w:rsidRDefault="00B60D75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6A09F9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614" w:type="dxa"/>
          </w:tcPr>
          <w:p w14:paraId="27C1586A" w14:textId="77777777" w:rsidR="006A09F9" w:rsidRPr="00FC1AD1" w:rsidRDefault="006A09F9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B61918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Lain – Lain </w:t>
            </w:r>
          </w:p>
        </w:tc>
        <w:tc>
          <w:tcPr>
            <w:tcW w:w="2108" w:type="dxa"/>
          </w:tcPr>
          <w:p w14:paraId="3F69A390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2B4A8F9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6C0C20EE" w14:textId="77777777" w:rsidTr="00B60D75">
        <w:tc>
          <w:tcPr>
            <w:tcW w:w="1580" w:type="dxa"/>
          </w:tcPr>
          <w:p w14:paraId="16B81BEC" w14:textId="77777777" w:rsidR="006A09F9" w:rsidRPr="00FC1AD1" w:rsidRDefault="00B60D75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  <w:r w:rsidR="007263D6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.3.</w:t>
            </w: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14:paraId="3013E7B4" w14:textId="77777777" w:rsidR="006A09F9" w:rsidRPr="00FC1AD1" w:rsidRDefault="005B1E0B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Lain-lain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 yang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108" w:type="dxa"/>
          </w:tcPr>
          <w:p w14:paraId="06ACBC5C" w14:textId="77777777" w:rsidR="006A09F9" w:rsidRPr="00FC1AD1" w:rsidRDefault="00B60D75" w:rsidP="00B60D75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2.003.250,-</w:t>
            </w:r>
            <w:proofErr w:type="gramEnd"/>
          </w:p>
        </w:tc>
        <w:tc>
          <w:tcPr>
            <w:tcW w:w="2085" w:type="dxa"/>
          </w:tcPr>
          <w:p w14:paraId="2BC2D257" w14:textId="77777777" w:rsidR="006A09F9" w:rsidRPr="00FC1AD1" w:rsidRDefault="006A09F9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74146A5E" w14:textId="77777777" w:rsidTr="00B60D75">
        <w:tc>
          <w:tcPr>
            <w:tcW w:w="1580" w:type="dxa"/>
          </w:tcPr>
          <w:p w14:paraId="285835AF" w14:textId="77777777" w:rsidR="007263D6" w:rsidRPr="00FC1AD1" w:rsidRDefault="007263D6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</w:tcPr>
          <w:p w14:paraId="5B1051B7" w14:textId="77777777" w:rsidR="007263D6" w:rsidRPr="00FC1AD1" w:rsidRDefault="007263D6" w:rsidP="001B08C2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C1BBCD7" w14:textId="77777777" w:rsidR="007263D6" w:rsidRPr="00FC1AD1" w:rsidRDefault="007263D6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F283209" w14:textId="77777777" w:rsidR="007263D6" w:rsidRPr="00FC1AD1" w:rsidRDefault="007263D6" w:rsidP="006A09F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3F9F4A92" w14:textId="77777777" w:rsidTr="00B60D75">
        <w:tc>
          <w:tcPr>
            <w:tcW w:w="1580" w:type="dxa"/>
          </w:tcPr>
          <w:p w14:paraId="4E4195F4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</w:tcPr>
          <w:p w14:paraId="45228A95" w14:textId="77777777" w:rsidR="004D3B39" w:rsidRPr="00FC1AD1" w:rsidRDefault="004D3B39" w:rsidP="004D3B39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2108" w:type="dxa"/>
          </w:tcPr>
          <w:p w14:paraId="592B40E8" w14:textId="77777777" w:rsidR="004D3B39" w:rsidRPr="00FC1AD1" w:rsidRDefault="00B60D75" w:rsidP="00BE5E9B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1.806.189.417,-</w:t>
            </w:r>
            <w:proofErr w:type="gramEnd"/>
          </w:p>
        </w:tc>
        <w:tc>
          <w:tcPr>
            <w:tcW w:w="2085" w:type="dxa"/>
          </w:tcPr>
          <w:p w14:paraId="6B65E8C2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4D3B39" w:rsidRPr="00FC1AD1" w14:paraId="4CDC7F35" w14:textId="77777777" w:rsidTr="00B60D75">
        <w:tc>
          <w:tcPr>
            <w:tcW w:w="1580" w:type="dxa"/>
          </w:tcPr>
          <w:p w14:paraId="5CFC92B0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</w:tcPr>
          <w:p w14:paraId="609446FF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3749568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A94786C" w14:textId="77777777" w:rsidR="004D3B39" w:rsidRPr="00FC1AD1" w:rsidRDefault="004D3B39" w:rsidP="004D3B3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4208E208" w14:textId="77777777" w:rsidR="005F1FC9" w:rsidRPr="00FC1AD1" w:rsidRDefault="005F1FC9" w:rsidP="005F1FC9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69D41536" w14:textId="77777777" w:rsidR="00BF6FA5" w:rsidRPr="00FC1AD1" w:rsidRDefault="007263D6" w:rsidP="00192F0B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1B08C2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Desa</w:t>
      </w:r>
    </w:p>
    <w:p w14:paraId="083E9D53" w14:textId="77777777" w:rsidR="003C1244" w:rsidRPr="00FC1AD1" w:rsidRDefault="003C1244" w:rsidP="003C1244">
      <w:pPr>
        <w:pStyle w:val="ListParagraph"/>
        <w:ind w:left="36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6526316C" w14:textId="77777777" w:rsidR="007263D6" w:rsidRPr="00FC1AD1" w:rsidRDefault="007263D6" w:rsidP="001B08C2">
      <w:pPr>
        <w:pStyle w:val="ListParagraph"/>
        <w:ind w:left="36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membiayai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542E5E3" w14:textId="77777777" w:rsidR="007263D6" w:rsidRPr="00FC1AD1" w:rsidRDefault="007263D6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dimaksud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semua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kas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kewajiban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 (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diperoleh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pembayaranya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kembali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7A73A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7279ED49" w14:textId="77777777" w:rsidR="00194CB8" w:rsidRPr="00FC1AD1" w:rsidRDefault="007A73A4" w:rsidP="001B08C2">
      <w:pPr>
        <w:pStyle w:val="ListParagraph"/>
        <w:ind w:left="36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43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2014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pasal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100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huruf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 dan b yang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berbunyi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4A90EFB9" w14:textId="77777777" w:rsidR="00366F8D" w:rsidRPr="00FC1AD1" w:rsidRDefault="00366F8D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APB</w:t>
      </w:r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ketentuan</w:t>
      </w:r>
      <w:proofErr w:type="spellEnd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35495CC2" w14:textId="77777777" w:rsidR="003C1244" w:rsidRPr="00FC1AD1" w:rsidRDefault="003C1244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A783C11" w14:textId="77777777" w:rsidR="00366F8D" w:rsidRPr="00FC1AD1" w:rsidRDefault="00366F8D" w:rsidP="00192F0B">
      <w:pPr>
        <w:pStyle w:val="ListParagraph"/>
        <w:numPr>
          <w:ilvl w:val="0"/>
          <w:numId w:val="12"/>
        </w:numPr>
        <w:ind w:left="72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Paling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sedikit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70%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tujuh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puluh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perseratus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B60D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penyelenggaraan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kemasyarakatan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240D86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240D8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240D86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240D86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1A53DDA" w14:textId="77777777" w:rsidR="003C1244" w:rsidRPr="00FC1AD1" w:rsidRDefault="003C1244" w:rsidP="003C1244">
      <w:pPr>
        <w:pStyle w:val="ListParagrap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B42C0B1" w14:textId="77777777" w:rsidR="00240D86" w:rsidRPr="00FC1AD1" w:rsidRDefault="00240D86" w:rsidP="00192F0B">
      <w:pPr>
        <w:pStyle w:val="ListParagraph"/>
        <w:numPr>
          <w:ilvl w:val="0"/>
          <w:numId w:val="12"/>
        </w:numPr>
        <w:ind w:left="72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Paling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banyak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30% (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puluh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perseratus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5AE720BD" w14:textId="77777777" w:rsidR="00240D86" w:rsidRPr="00FC1AD1" w:rsidRDefault="00240D86" w:rsidP="00192F0B">
      <w:pPr>
        <w:pStyle w:val="ListParagraph"/>
        <w:numPr>
          <w:ilvl w:val="0"/>
          <w:numId w:val="13"/>
        </w:numPr>
        <w:ind w:left="1080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Penghasilan tetap dan tunjangan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Kepala Desa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dan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Perangkat Desa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;</w:t>
      </w:r>
    </w:p>
    <w:p w14:paraId="6FDFD5B6" w14:textId="77777777" w:rsidR="00240D86" w:rsidRPr="00FC1AD1" w:rsidRDefault="00240D86" w:rsidP="00192F0B">
      <w:pPr>
        <w:pStyle w:val="ListParagraph"/>
        <w:numPr>
          <w:ilvl w:val="0"/>
          <w:numId w:val="13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7916AC43" w14:textId="77777777" w:rsidR="00240D86" w:rsidRPr="00FC1AD1" w:rsidRDefault="00240D86" w:rsidP="00192F0B">
      <w:pPr>
        <w:pStyle w:val="ListParagraph"/>
        <w:numPr>
          <w:ilvl w:val="0"/>
          <w:numId w:val="13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Tunjangan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Badan </w:t>
      </w:r>
      <w:proofErr w:type="spellStart"/>
      <w:r w:rsidR="003C1244" w:rsidRPr="00FC1AD1">
        <w:rPr>
          <w:rFonts w:ascii="Bookman Old Style" w:hAnsi="Bookman Old Style"/>
          <w:color w:val="000000" w:themeColor="text1"/>
          <w:sz w:val="24"/>
          <w:szCs w:val="24"/>
        </w:rPr>
        <w:t>Permusyawaratan</w:t>
      </w:r>
      <w:proofErr w:type="spellEnd"/>
      <w:r w:rsidR="003C124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; dan</w:t>
      </w:r>
    </w:p>
    <w:p w14:paraId="75DB7DFF" w14:textId="77777777" w:rsidR="00240D86" w:rsidRPr="00FC1AD1" w:rsidRDefault="00240D86" w:rsidP="00192F0B">
      <w:pPr>
        <w:pStyle w:val="ListParagraph"/>
        <w:numPr>
          <w:ilvl w:val="0"/>
          <w:numId w:val="13"/>
        </w:numPr>
        <w:ind w:left="1080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Insentif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Rukun Tetangga 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 xml:space="preserve">dan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Rukun Warga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.</w:t>
      </w:r>
    </w:p>
    <w:p w14:paraId="007DA2FD" w14:textId="77777777" w:rsidR="00240D86" w:rsidRPr="00FC1AD1" w:rsidRDefault="00240D86" w:rsidP="007235A0">
      <w:pPr>
        <w:ind w:left="360" w:firstLine="36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beberapa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</w:t>
      </w:r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lah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dituangkan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RKPD</w:t>
      </w:r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esa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diantaranya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="00063E5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6EE2876B" w14:textId="77777777" w:rsidR="00063E5C" w:rsidRPr="00FC1AD1" w:rsidRDefault="00063E5C" w:rsidP="00192F0B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pegawai</w:t>
      </w:r>
      <w:proofErr w:type="spellEnd"/>
    </w:p>
    <w:p w14:paraId="037206F7" w14:textId="77777777" w:rsidR="00063E5C" w:rsidRPr="00FC1AD1" w:rsidRDefault="00063E5C" w:rsidP="007235A0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pegawai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/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pembayaran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penghasilan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tetap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tunjangan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badan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permusyawaratan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881F0BF" w14:textId="77777777" w:rsidR="003C1244" w:rsidRPr="00FC1AD1" w:rsidRDefault="003C1244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FDA003" w14:textId="77777777" w:rsidR="00063E5C" w:rsidRPr="00FC1AD1" w:rsidRDefault="00063E5C" w:rsidP="00192F0B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barang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jasa</w:t>
      </w:r>
      <w:proofErr w:type="spellEnd"/>
    </w:p>
    <w:p w14:paraId="0BF057A7" w14:textId="77777777" w:rsidR="00063E5C" w:rsidRPr="00FC1AD1" w:rsidRDefault="00063E5C" w:rsidP="007235A0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barang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/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pembelian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barang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gunanya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kurang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12 (dua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diantaranya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benda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pos,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/ material,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pemeliharaan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penggandaan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biaya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sewa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tempat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sewa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perlengkapan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sewa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peralatan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kantor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makan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minum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rapat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pakaian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dinas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atribut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perjalanan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dinas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upah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honorarium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narasumber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BPD</w:t>
      </w:r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insentif</w:t>
      </w:r>
      <w:proofErr w:type="spellEnd"/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RT</w:t>
      </w:r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r w:rsidR="00AB5FA0" w:rsidRPr="00FC1AD1">
        <w:rPr>
          <w:rFonts w:ascii="Bookman Old Style" w:hAnsi="Bookman Old Style"/>
          <w:color w:val="000000" w:themeColor="text1"/>
          <w:sz w:val="24"/>
          <w:szCs w:val="24"/>
        </w:rPr>
        <w:t>RW</w:t>
      </w:r>
      <w:r w:rsidR="00EA7B75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E5F5CDD" w14:textId="77777777" w:rsidR="003C1244" w:rsidRPr="00FC1AD1" w:rsidRDefault="003C1244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B7A50CB" w14:textId="77777777" w:rsidR="00063E5C" w:rsidRPr="00FC1AD1" w:rsidRDefault="00063E5C" w:rsidP="00192F0B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lastRenderedPageBreak/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modal.</w:t>
      </w:r>
    </w:p>
    <w:p w14:paraId="2E7A52AA" w14:textId="77777777" w:rsidR="00EA7B75" w:rsidRPr="00FC1AD1" w:rsidRDefault="00EA7B75" w:rsidP="007235A0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rangka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pembelian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barang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gunanya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12 (dua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5C21236" w14:textId="77777777" w:rsidR="003C1244" w:rsidRPr="00FC1AD1" w:rsidRDefault="003C1244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21415BEA" w14:textId="77777777" w:rsidR="00F72B4E" w:rsidRPr="00FC1AD1" w:rsidRDefault="00F72B4E" w:rsidP="001B08C2">
      <w:pPr>
        <w:pStyle w:val="ListParagraph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636FDF9F" w14:textId="77777777" w:rsidR="00194CB8" w:rsidRPr="00FC1AD1" w:rsidRDefault="00EA7B75" w:rsidP="00192F0B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terduga</w:t>
      </w:r>
      <w:proofErr w:type="spellEnd"/>
    </w:p>
    <w:p w14:paraId="55E2B8C4" w14:textId="77777777" w:rsidR="00EA7B75" w:rsidRPr="00FC1AD1" w:rsidRDefault="00EA7B75" w:rsidP="007235A0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terduga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keadaan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darurat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kejadian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luar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biasa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pengertian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keadaan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sifatnya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diharapkan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berulang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mendesak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diantaranya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alam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social dan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kerusakan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sarana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lain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sebagainya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5D72785" w14:textId="77777777" w:rsidR="00D50083" w:rsidRPr="00FC1AD1" w:rsidRDefault="00F203F4" w:rsidP="007235A0">
      <w:pPr>
        <w:ind w:left="36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Adapun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rincian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0083"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="001B08C2"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580"/>
        <w:gridCol w:w="2937"/>
        <w:gridCol w:w="2205"/>
        <w:gridCol w:w="2203"/>
      </w:tblGrid>
      <w:tr w:rsidR="00FC1AD1" w:rsidRPr="00FC1AD1" w14:paraId="24E3D887" w14:textId="77777777" w:rsidTr="008611B8">
        <w:tc>
          <w:tcPr>
            <w:tcW w:w="1118" w:type="dxa"/>
            <w:vAlign w:val="center"/>
          </w:tcPr>
          <w:p w14:paraId="5A13FDDE" w14:textId="77777777" w:rsidR="001B08C2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KODE REKENING</w:t>
            </w:r>
          </w:p>
        </w:tc>
        <w:tc>
          <w:tcPr>
            <w:tcW w:w="3238" w:type="dxa"/>
            <w:vAlign w:val="center"/>
          </w:tcPr>
          <w:p w14:paraId="4BFF24DC" w14:textId="77777777" w:rsidR="001B08C2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URAIAN</w:t>
            </w:r>
          </w:p>
        </w:tc>
        <w:tc>
          <w:tcPr>
            <w:tcW w:w="2245" w:type="dxa"/>
            <w:vAlign w:val="center"/>
          </w:tcPr>
          <w:p w14:paraId="1635E564" w14:textId="77777777" w:rsidR="001B08C2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2287" w:type="dxa"/>
            <w:vAlign w:val="center"/>
          </w:tcPr>
          <w:p w14:paraId="2CADDC29" w14:textId="77777777" w:rsidR="001B08C2" w:rsidRPr="00FC1AD1" w:rsidRDefault="001B08C2" w:rsidP="001B08C2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C1AD1" w:rsidRPr="00FC1AD1" w14:paraId="7374D2C9" w14:textId="77777777" w:rsidTr="008611B8">
        <w:tc>
          <w:tcPr>
            <w:tcW w:w="1118" w:type="dxa"/>
          </w:tcPr>
          <w:p w14:paraId="53F67F65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14:paraId="3282230E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Belanja</w:t>
            </w:r>
            <w:proofErr w:type="spellEnd"/>
          </w:p>
        </w:tc>
        <w:tc>
          <w:tcPr>
            <w:tcW w:w="2245" w:type="dxa"/>
          </w:tcPr>
          <w:p w14:paraId="45879000" w14:textId="77777777" w:rsidR="00170254" w:rsidRPr="00FC1AD1" w:rsidRDefault="00130A7B" w:rsidP="005673BA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2.154.200.150</w:t>
            </w:r>
            <w:r w:rsidR="00BE5E9B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7CAC2783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6DC470C4" w14:textId="77777777" w:rsidTr="008611B8">
        <w:tc>
          <w:tcPr>
            <w:tcW w:w="1118" w:type="dxa"/>
          </w:tcPr>
          <w:p w14:paraId="63C74F25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238" w:type="dxa"/>
          </w:tcPr>
          <w:p w14:paraId="70342E75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Penyelenggaraan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Pemerintahan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</w:t>
            </w:r>
          </w:p>
        </w:tc>
        <w:tc>
          <w:tcPr>
            <w:tcW w:w="2245" w:type="dxa"/>
          </w:tcPr>
          <w:p w14:paraId="1CE72D8D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583.259.942</w:t>
            </w:r>
            <w:r w:rsidR="00201845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,-</w:t>
            </w:r>
            <w:proofErr w:type="gramEnd"/>
          </w:p>
        </w:tc>
        <w:tc>
          <w:tcPr>
            <w:tcW w:w="2287" w:type="dxa"/>
          </w:tcPr>
          <w:p w14:paraId="6BCB3530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4E73FD1D" w14:textId="77777777" w:rsidTr="008611B8">
        <w:tc>
          <w:tcPr>
            <w:tcW w:w="1118" w:type="dxa"/>
          </w:tcPr>
          <w:p w14:paraId="2426F2A3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238" w:type="dxa"/>
          </w:tcPr>
          <w:p w14:paraId="05370C31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Pembangunan Desa</w:t>
            </w:r>
          </w:p>
        </w:tc>
        <w:tc>
          <w:tcPr>
            <w:tcW w:w="2245" w:type="dxa"/>
          </w:tcPr>
          <w:p w14:paraId="2BDB7763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1.269.306.500</w:t>
            </w:r>
            <w:r w:rsidR="00F203F4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1D7FE4AA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347BA992" w14:textId="77777777" w:rsidTr="008611B8">
        <w:tc>
          <w:tcPr>
            <w:tcW w:w="1118" w:type="dxa"/>
          </w:tcPr>
          <w:p w14:paraId="52C21395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238" w:type="dxa"/>
          </w:tcPr>
          <w:p w14:paraId="7A7610FE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Pembinanaan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Kemasyarakatan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</w:t>
            </w:r>
          </w:p>
        </w:tc>
        <w:tc>
          <w:tcPr>
            <w:tcW w:w="2245" w:type="dxa"/>
          </w:tcPr>
          <w:p w14:paraId="1E76E69F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31.200.000</w:t>
            </w:r>
            <w:r w:rsidR="00B264EF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527A2F76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56106143" w14:textId="77777777" w:rsidTr="008611B8">
        <w:tc>
          <w:tcPr>
            <w:tcW w:w="1118" w:type="dxa"/>
          </w:tcPr>
          <w:p w14:paraId="07250881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238" w:type="dxa"/>
          </w:tcPr>
          <w:p w14:paraId="32C3F4C3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Pemberdayaan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Masyarakat Desa</w:t>
            </w:r>
          </w:p>
        </w:tc>
        <w:tc>
          <w:tcPr>
            <w:tcW w:w="2245" w:type="dxa"/>
          </w:tcPr>
          <w:p w14:paraId="2291A3A6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36.406.000</w:t>
            </w:r>
            <w:r w:rsidR="00B264EF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483FE3BB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62B64936" w14:textId="77777777" w:rsidTr="008611B8">
        <w:tc>
          <w:tcPr>
            <w:tcW w:w="1118" w:type="dxa"/>
          </w:tcPr>
          <w:p w14:paraId="4D70297F" w14:textId="77777777" w:rsidR="00170254" w:rsidRPr="00FC1AD1" w:rsidRDefault="00170254" w:rsidP="008611B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238" w:type="dxa"/>
          </w:tcPr>
          <w:p w14:paraId="62F4C507" w14:textId="77777777" w:rsidR="00170254" w:rsidRPr="00FC1AD1" w:rsidRDefault="005673BA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Penaggulangan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Bencana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Darurat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Mendesak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Desa</w:t>
            </w:r>
          </w:p>
        </w:tc>
        <w:tc>
          <w:tcPr>
            <w:tcW w:w="2245" w:type="dxa"/>
          </w:tcPr>
          <w:p w14:paraId="633779DA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213.786.0000</w:t>
            </w:r>
            <w:r w:rsidR="00201845" w:rsidRPr="00FC1AD1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,-</w:t>
            </w:r>
            <w:proofErr w:type="gramEnd"/>
          </w:p>
        </w:tc>
        <w:tc>
          <w:tcPr>
            <w:tcW w:w="2287" w:type="dxa"/>
          </w:tcPr>
          <w:p w14:paraId="624A9801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2B5980E9" w14:textId="77777777" w:rsidTr="008611B8">
        <w:tc>
          <w:tcPr>
            <w:tcW w:w="1118" w:type="dxa"/>
          </w:tcPr>
          <w:p w14:paraId="06237736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9A0F6E3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F2C12A5" w14:textId="77777777" w:rsidR="00170254" w:rsidRPr="00FC1AD1" w:rsidRDefault="00170254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8D415E9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1E21A090" w14:textId="77777777" w:rsidTr="008611B8">
        <w:tc>
          <w:tcPr>
            <w:tcW w:w="1118" w:type="dxa"/>
          </w:tcPr>
          <w:p w14:paraId="23B32863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B212B38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Belanja</w:t>
            </w:r>
            <w:proofErr w:type="spellEnd"/>
          </w:p>
        </w:tc>
        <w:tc>
          <w:tcPr>
            <w:tcW w:w="2245" w:type="dxa"/>
          </w:tcPr>
          <w:p w14:paraId="3283C13C" w14:textId="77777777" w:rsidR="00170254" w:rsidRPr="00FC1AD1" w:rsidRDefault="00130A7B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2.154.200.150</w:t>
            </w:r>
            <w:r w:rsidR="00B264EF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0398F5FD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170254" w:rsidRPr="00FC1AD1" w14:paraId="70ABDEF1" w14:textId="77777777" w:rsidTr="008611B8">
        <w:tc>
          <w:tcPr>
            <w:tcW w:w="1118" w:type="dxa"/>
          </w:tcPr>
          <w:p w14:paraId="0B1969E4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8FFFE6E" w14:textId="77777777" w:rsidR="00170254" w:rsidRPr="00FC1AD1" w:rsidRDefault="00170254" w:rsidP="00170254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Surplus/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Defisit</w:t>
            </w:r>
            <w:proofErr w:type="spellEnd"/>
          </w:p>
        </w:tc>
        <w:tc>
          <w:tcPr>
            <w:tcW w:w="2245" w:type="dxa"/>
          </w:tcPr>
          <w:p w14:paraId="3FD0C16A" w14:textId="77777777" w:rsidR="00170254" w:rsidRPr="00FC1AD1" w:rsidRDefault="005673BA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</w:t>
            </w:r>
            <w:r w:rsidR="00BE5E9B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287" w:type="dxa"/>
          </w:tcPr>
          <w:p w14:paraId="4698D839" w14:textId="77777777" w:rsidR="00170254" w:rsidRPr="00FC1AD1" w:rsidRDefault="00170254" w:rsidP="0017025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0C94B465" w14:textId="77777777" w:rsidR="00D50083" w:rsidRPr="00FC1AD1" w:rsidRDefault="00D50083" w:rsidP="00D50083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3FD94F72" w14:textId="77777777" w:rsidR="00D50083" w:rsidRPr="00FC1AD1" w:rsidRDefault="003F3CF4" w:rsidP="00192F0B">
      <w:pPr>
        <w:pStyle w:val="ListParagraph"/>
        <w:numPr>
          <w:ilvl w:val="0"/>
          <w:numId w:val="10"/>
        </w:numPr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1B08C2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Desa </w:t>
      </w:r>
    </w:p>
    <w:p w14:paraId="0EC9B091" w14:textId="77777777" w:rsidR="003F3CF4" w:rsidRPr="00FC1AD1" w:rsidRDefault="003F3CF4" w:rsidP="007235A0">
      <w:pPr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perlu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dibayar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kembali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diterima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kembali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baik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bersangkutan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maupun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berikutnya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6A877095" w14:textId="77777777" w:rsidR="009E1B9D" w:rsidRPr="00FC1AD1" w:rsidRDefault="003F3CF4" w:rsidP="00192F0B">
      <w:pPr>
        <w:pStyle w:val="ListParagraph"/>
        <w:numPr>
          <w:ilvl w:val="0"/>
          <w:numId w:val="15"/>
        </w:numPr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9E1B9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68F6F006" w14:textId="77777777" w:rsidR="009E1B9D" w:rsidRPr="00FC1AD1" w:rsidRDefault="009E1B9D" w:rsidP="00192F0B">
      <w:pPr>
        <w:pStyle w:val="ListParagraph"/>
        <w:numPr>
          <w:ilvl w:val="0"/>
          <w:numId w:val="5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Sisa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perhitungan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(SILPA)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sebelumnya</w:t>
      </w:r>
      <w:proofErr w:type="spellEnd"/>
    </w:p>
    <w:p w14:paraId="64630599" w14:textId="77777777" w:rsidR="009E1B9D" w:rsidRPr="00FC1AD1" w:rsidRDefault="009E1B9D" w:rsidP="00192F0B">
      <w:pPr>
        <w:pStyle w:val="ListParagraph"/>
        <w:numPr>
          <w:ilvl w:val="0"/>
          <w:numId w:val="5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Pencairan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</w:p>
    <w:p w14:paraId="45DA9C3E" w14:textId="77777777" w:rsidR="009E1B9D" w:rsidRPr="00FC1AD1" w:rsidRDefault="009E1B9D" w:rsidP="00192F0B">
      <w:pPr>
        <w:pStyle w:val="ListParagraph"/>
        <w:numPr>
          <w:ilvl w:val="0"/>
          <w:numId w:val="5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Hasil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penjualan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dipisahkan</w:t>
      </w:r>
      <w:proofErr w:type="spellEnd"/>
    </w:p>
    <w:p w14:paraId="6EA8D24F" w14:textId="77777777" w:rsidR="003C1244" w:rsidRPr="00FC1AD1" w:rsidRDefault="003C1244" w:rsidP="007235A0">
      <w:pPr>
        <w:pStyle w:val="ListParagraph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D990E18" w14:textId="77777777" w:rsidR="009E1B9D" w:rsidRPr="00FC1AD1" w:rsidRDefault="009E1B9D" w:rsidP="00192F0B">
      <w:pPr>
        <w:pStyle w:val="ListParagraph"/>
        <w:numPr>
          <w:ilvl w:val="0"/>
          <w:numId w:val="15"/>
        </w:numPr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53BE900D" w14:textId="77777777" w:rsidR="009E1B9D" w:rsidRPr="00FC1AD1" w:rsidRDefault="009E1B9D" w:rsidP="00192F0B">
      <w:pPr>
        <w:pStyle w:val="ListParagraph"/>
        <w:numPr>
          <w:ilvl w:val="0"/>
          <w:numId w:val="5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</w:p>
    <w:p w14:paraId="50A91AB0" w14:textId="77777777" w:rsidR="009E1B9D" w:rsidRPr="00FC1AD1" w:rsidRDefault="009E1B9D" w:rsidP="00192F0B">
      <w:pPr>
        <w:pStyle w:val="ListParagraph"/>
        <w:numPr>
          <w:ilvl w:val="0"/>
          <w:numId w:val="5"/>
        </w:numPr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Penyertaan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0271B539" w14:textId="77777777" w:rsidR="009E1B9D" w:rsidRPr="00FC1AD1" w:rsidRDefault="009E1B9D" w:rsidP="007235A0">
      <w:pPr>
        <w:ind w:left="72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pos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perhitungan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(SILPA)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pelampauan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terhadap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penghematan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lanjutan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Kegunaan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SILPA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menutupi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deficit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apabila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realisasi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realisasi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belanja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juga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lanjutan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lastRenderedPageBreak/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kewajiban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sampai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akhir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terselesaikan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F41F2AB" w14:textId="77777777" w:rsidR="009E1B9D" w:rsidRPr="00FC1AD1" w:rsidRDefault="009E1B9D" w:rsidP="007235A0">
      <w:p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pos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pencairan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penyisihan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kecuali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penggunaanya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khusus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perundang-undangan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tersendiri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nantinya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melalui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kas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007755A" w14:textId="77777777" w:rsidR="009E1B9D" w:rsidRPr="00FC1AD1" w:rsidRDefault="009E1B9D" w:rsidP="007235A0">
      <w:p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pos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penjualan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terpisahkan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dipisahkan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yakni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milik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baik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bergerak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maupun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bergerak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dikelola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BUMDesa.Hasil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epnjualannya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menganggarkan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hasil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penjualan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dipisahkan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92D9F0A" w14:textId="77777777" w:rsidR="009E1B9D" w:rsidRPr="00FC1AD1" w:rsidRDefault="009E1B9D" w:rsidP="007235A0">
      <w:p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Pengeluaran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pos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digunakan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mendanai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penyediaan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dananya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sekaligus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sepenuhnya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dibebankan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berasal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penyisihan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kecuali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penerimaan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penggunaannya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ditentukan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khusus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perundang-undangan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63B15F5" w14:textId="77777777" w:rsidR="00A71C7D" w:rsidRPr="00FC1AD1" w:rsidRDefault="00A71C7D" w:rsidP="007235A0">
      <w:p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paling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sedikit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memuat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43C61884" w14:textId="77777777" w:rsidR="007235A0" w:rsidRPr="00FC1AD1" w:rsidRDefault="007235A0" w:rsidP="00192F0B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Penetapan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tujuan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</w:p>
    <w:p w14:paraId="21A768DB" w14:textId="77777777" w:rsidR="007235A0" w:rsidRPr="00FC1AD1" w:rsidRDefault="007235A0" w:rsidP="00192F0B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dibiayai</w:t>
      </w:r>
      <w:proofErr w:type="spellEnd"/>
    </w:p>
    <w:p w14:paraId="2E6E586D" w14:textId="77777777" w:rsidR="007235A0" w:rsidRPr="00FC1AD1" w:rsidRDefault="007235A0" w:rsidP="00192F0B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Besaran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rincian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harus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dianggarkan</w:t>
      </w:r>
      <w:proofErr w:type="spellEnd"/>
    </w:p>
    <w:p w14:paraId="5A431048" w14:textId="77777777" w:rsidR="007235A0" w:rsidRPr="00FC1AD1" w:rsidRDefault="007235A0" w:rsidP="00192F0B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</w:p>
    <w:p w14:paraId="59D48D52" w14:textId="77777777" w:rsidR="007235A0" w:rsidRPr="00FC1AD1" w:rsidRDefault="007235A0" w:rsidP="00192F0B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</w:p>
    <w:p w14:paraId="4A3E6399" w14:textId="77777777" w:rsidR="00D14E6D" w:rsidRPr="00FC1AD1" w:rsidRDefault="00D14E6D" w:rsidP="00232FEA">
      <w:pPr>
        <w:pStyle w:val="ListParagraph"/>
        <w:ind w:left="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67FB222" w14:textId="77777777" w:rsidR="00A71C7D" w:rsidRPr="00FC1AD1" w:rsidRDefault="00A71C7D" w:rsidP="00545317">
      <w:pPr>
        <w:pStyle w:val="ListParagraph"/>
        <w:ind w:firstLine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ditempatkan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sendiri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melebihi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akhir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jabatan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BE19C1D" w14:textId="77777777" w:rsidR="00170254" w:rsidRPr="00FC1AD1" w:rsidRDefault="00170254" w:rsidP="00545317">
      <w:pPr>
        <w:pStyle w:val="ListParagraph"/>
        <w:ind w:firstLine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2EF59B" w14:textId="77777777" w:rsidR="00170254" w:rsidRPr="00FC1AD1" w:rsidRDefault="00170254" w:rsidP="00545317">
      <w:pPr>
        <w:ind w:left="720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Adapun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2021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rincian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80"/>
        <w:gridCol w:w="3460"/>
        <w:gridCol w:w="1733"/>
        <w:gridCol w:w="2155"/>
      </w:tblGrid>
      <w:tr w:rsidR="00FC1AD1" w:rsidRPr="00FC1AD1" w14:paraId="50C4303F" w14:textId="77777777" w:rsidTr="00B264EF">
        <w:tc>
          <w:tcPr>
            <w:tcW w:w="1580" w:type="dxa"/>
            <w:vAlign w:val="center"/>
          </w:tcPr>
          <w:p w14:paraId="3990F288" w14:textId="77777777" w:rsidR="009C42B7" w:rsidRPr="00FC1AD1" w:rsidRDefault="009C42B7" w:rsidP="009C42B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KODE REKENING</w:t>
            </w:r>
          </w:p>
        </w:tc>
        <w:tc>
          <w:tcPr>
            <w:tcW w:w="3460" w:type="dxa"/>
            <w:vAlign w:val="center"/>
          </w:tcPr>
          <w:p w14:paraId="08B5203B" w14:textId="77777777" w:rsidR="009C42B7" w:rsidRPr="00FC1AD1" w:rsidRDefault="009C42B7" w:rsidP="009C42B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URAIAN</w:t>
            </w:r>
          </w:p>
        </w:tc>
        <w:tc>
          <w:tcPr>
            <w:tcW w:w="1733" w:type="dxa"/>
            <w:vAlign w:val="center"/>
          </w:tcPr>
          <w:p w14:paraId="27A21C3A" w14:textId="77777777" w:rsidR="009C42B7" w:rsidRPr="00FC1AD1" w:rsidRDefault="009C42B7" w:rsidP="009C42B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2155" w:type="dxa"/>
            <w:vAlign w:val="center"/>
          </w:tcPr>
          <w:p w14:paraId="112197AB" w14:textId="77777777" w:rsidR="009C42B7" w:rsidRPr="00FC1AD1" w:rsidRDefault="009C42B7" w:rsidP="009C42B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C1AD1" w:rsidRPr="00FC1AD1" w14:paraId="72FB3497" w14:textId="77777777" w:rsidTr="00B264EF">
        <w:tc>
          <w:tcPr>
            <w:tcW w:w="1580" w:type="dxa"/>
          </w:tcPr>
          <w:p w14:paraId="117BB269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14:paraId="51783199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1733" w:type="dxa"/>
          </w:tcPr>
          <w:p w14:paraId="0B13910E" w14:textId="77777777" w:rsidR="00B264EF" w:rsidRPr="00FC1AD1" w:rsidRDefault="007610A1" w:rsidP="00D45DD4">
            <w:pPr>
              <w:jc w:val="right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2.600.000</w:t>
            </w:r>
            <w:r w:rsidR="00B264EF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155" w:type="dxa"/>
            <w:vMerge w:val="restart"/>
          </w:tcPr>
          <w:p w14:paraId="08B06ABB" w14:textId="77777777" w:rsidR="00B264EF" w:rsidRPr="00FC1AD1" w:rsidRDefault="005673BA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Silpa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Sebelumnya</w:t>
            </w:r>
            <w:proofErr w:type="spellEnd"/>
          </w:p>
        </w:tc>
      </w:tr>
      <w:tr w:rsidR="00FC1AD1" w:rsidRPr="00FC1AD1" w14:paraId="20E398EE" w14:textId="77777777" w:rsidTr="00B264EF">
        <w:tc>
          <w:tcPr>
            <w:tcW w:w="1580" w:type="dxa"/>
          </w:tcPr>
          <w:p w14:paraId="2A1D6896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60" w:type="dxa"/>
          </w:tcPr>
          <w:p w14:paraId="45421357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Penerimaan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1733" w:type="dxa"/>
          </w:tcPr>
          <w:p w14:paraId="12ECCA13" w14:textId="77777777" w:rsidR="00B264EF" w:rsidRPr="00FC1AD1" w:rsidRDefault="007610A1" w:rsidP="005673BA">
            <w:pPr>
              <w:jc w:val="right"/>
              <w:rPr>
                <w:color w:val="000000" w:themeColor="text1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2.600.000</w:t>
            </w:r>
            <w:r w:rsidR="005673BA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155" w:type="dxa"/>
            <w:vMerge/>
          </w:tcPr>
          <w:p w14:paraId="2110E9BC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FC1AD1" w:rsidRPr="00FC1AD1" w14:paraId="7D8A7602" w14:textId="77777777" w:rsidTr="00B264EF">
        <w:tc>
          <w:tcPr>
            <w:tcW w:w="1580" w:type="dxa"/>
          </w:tcPr>
          <w:p w14:paraId="566EAED0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460" w:type="dxa"/>
          </w:tcPr>
          <w:p w14:paraId="6F353EEC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Pengeluaran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1733" w:type="dxa"/>
          </w:tcPr>
          <w:p w14:paraId="68BBCA02" w14:textId="77777777" w:rsidR="00B264EF" w:rsidRPr="00FC1AD1" w:rsidRDefault="005673BA" w:rsidP="005673BA">
            <w:pPr>
              <w:jc w:val="right"/>
              <w:rPr>
                <w:color w:val="000000" w:themeColor="text1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0,-</w:t>
            </w:r>
            <w:proofErr w:type="gramEnd"/>
          </w:p>
        </w:tc>
        <w:tc>
          <w:tcPr>
            <w:tcW w:w="2155" w:type="dxa"/>
            <w:vMerge/>
          </w:tcPr>
          <w:p w14:paraId="0741ACAF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B264EF" w:rsidRPr="00FC1AD1" w14:paraId="5FE2490E" w14:textId="77777777" w:rsidTr="00B264EF">
        <w:tc>
          <w:tcPr>
            <w:tcW w:w="1580" w:type="dxa"/>
          </w:tcPr>
          <w:p w14:paraId="43DE3305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60" w:type="dxa"/>
          </w:tcPr>
          <w:p w14:paraId="3E58303E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</w:p>
        </w:tc>
        <w:tc>
          <w:tcPr>
            <w:tcW w:w="1733" w:type="dxa"/>
          </w:tcPr>
          <w:p w14:paraId="583F83CD" w14:textId="77777777" w:rsidR="00B264EF" w:rsidRPr="00FC1AD1" w:rsidRDefault="007610A1" w:rsidP="005673BA">
            <w:pPr>
              <w:jc w:val="right"/>
              <w:rPr>
                <w:color w:val="000000" w:themeColor="text1"/>
              </w:rPr>
            </w:pPr>
            <w:proofErr w:type="gramStart"/>
            <w:r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2.600.000</w:t>
            </w:r>
            <w:r w:rsidR="005673BA" w:rsidRPr="00FC1A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,-</w:t>
            </w:r>
            <w:proofErr w:type="gramEnd"/>
          </w:p>
        </w:tc>
        <w:tc>
          <w:tcPr>
            <w:tcW w:w="2155" w:type="dxa"/>
            <w:vMerge/>
          </w:tcPr>
          <w:p w14:paraId="17B0420A" w14:textId="77777777" w:rsidR="00B264EF" w:rsidRPr="00FC1AD1" w:rsidRDefault="00B264EF" w:rsidP="00E864DC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07198C9C" w14:textId="77777777" w:rsidR="00896C14" w:rsidRPr="00FC1AD1" w:rsidRDefault="00896C14" w:rsidP="00351797">
      <w:pPr>
        <w:pStyle w:val="NoSpacing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7A33ED13" w14:textId="77777777" w:rsidR="00F72B4E" w:rsidRPr="00FC1AD1" w:rsidRDefault="00F72B4E" w:rsidP="00351797">
      <w:pPr>
        <w:pStyle w:val="NoSpacing"/>
        <w:rPr>
          <w:rFonts w:ascii="Bookman Old Style" w:hAnsi="Bookman Old Style"/>
          <w:b/>
          <w:color w:val="000000" w:themeColor="text1"/>
          <w:sz w:val="24"/>
          <w:lang w:val="id-ID"/>
        </w:rPr>
      </w:pPr>
    </w:p>
    <w:p w14:paraId="351AD8C8" w14:textId="77777777" w:rsidR="00896C14" w:rsidRPr="00FC1AD1" w:rsidRDefault="00896C14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61FB3344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7CEAA3E5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509E937B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6E8CC94C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2A134CDD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4178959F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4A10DEB6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043CBFD1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29976448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2FEEF034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7C81D0C1" w14:textId="77777777" w:rsidR="008611B8" w:rsidRPr="00FC1AD1" w:rsidRDefault="008611B8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</w:p>
    <w:p w14:paraId="1B328276" w14:textId="77777777" w:rsidR="00A71C7D" w:rsidRPr="00FC1AD1" w:rsidRDefault="00232FEA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BAB V</w:t>
      </w:r>
    </w:p>
    <w:p w14:paraId="7BC3B691" w14:textId="77777777" w:rsidR="00A71C7D" w:rsidRPr="00FC1AD1" w:rsidRDefault="00232FEA" w:rsidP="00232FEA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RUMUSAN PRIORITAS MASALAH DAN PROGRAM KEBIJAKAN PEMBANGUNAN DESA</w:t>
      </w:r>
    </w:p>
    <w:p w14:paraId="1E3FC061" w14:textId="77777777" w:rsidR="00A71C7D" w:rsidRPr="00FC1AD1" w:rsidRDefault="00A71C7D" w:rsidP="00A71C7D">
      <w:pPr>
        <w:pStyle w:val="ListParagraph"/>
        <w:ind w:left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EC40BB4" w14:textId="77777777" w:rsidR="00A559E2" w:rsidRPr="00FC1AD1" w:rsidRDefault="00A559E2" w:rsidP="00A71C7D">
      <w:pPr>
        <w:pStyle w:val="ListParagraph"/>
        <w:ind w:left="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201B04A" w14:textId="77777777" w:rsidR="00A71C7D" w:rsidRPr="00FC1AD1" w:rsidRDefault="00232FEA" w:rsidP="00192F0B">
      <w:pPr>
        <w:pStyle w:val="ListParagraph"/>
        <w:numPr>
          <w:ilvl w:val="0"/>
          <w:numId w:val="17"/>
        </w:numPr>
        <w:ind w:left="360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Rumusan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Masalah</w:t>
      </w:r>
      <w:proofErr w:type="spellEnd"/>
    </w:p>
    <w:p w14:paraId="65D4CDB0" w14:textId="77777777" w:rsidR="00D64CA6" w:rsidRPr="00FC1AD1" w:rsidRDefault="00D64CA6" w:rsidP="00D64CA6">
      <w:pPr>
        <w:pStyle w:val="ListParagraph"/>
        <w:ind w:left="36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2FE3CBBB" w14:textId="77777777" w:rsidR="003C1244" w:rsidRPr="00FC1AD1" w:rsidRDefault="00232FEA" w:rsidP="00170254">
      <w:pPr>
        <w:pStyle w:val="ListParagraph"/>
        <w:ind w:left="45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enentuan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mengetahui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sejauh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mana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teratasi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menggunakan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sebuah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metode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pemecahan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10B82E6" w14:textId="77777777" w:rsidR="003C1244" w:rsidRPr="00FC1AD1" w:rsidRDefault="00A71C7D" w:rsidP="00170254">
      <w:pPr>
        <w:pStyle w:val="ListParagraph"/>
        <w:ind w:left="45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Penentuan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kuantitatif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kualitatif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perhitungan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kemudahan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kemampuan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diselesaikan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situasi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kondisi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lingkungan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so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ial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politik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waktu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C1244" w:rsidRPr="00FC1AD1">
        <w:rPr>
          <w:rFonts w:ascii="Bookman Old Style" w:hAnsi="Bookman Old Style"/>
          <w:color w:val="000000" w:themeColor="text1"/>
          <w:sz w:val="24"/>
          <w:szCs w:val="24"/>
        </w:rPr>
        <w:t>dan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dilperlukan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mengatasi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1A993B6" w14:textId="77777777" w:rsidR="003C1244" w:rsidRPr="00FC1AD1" w:rsidRDefault="00A35021" w:rsidP="00170254">
      <w:pPr>
        <w:pStyle w:val="ListParagraph"/>
        <w:ind w:left="45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</w:t>
      </w:r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ntuk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itu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menentukan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71C7D"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mendiskusikan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merumuskan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menetapkan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kriteria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21948503" w14:textId="77777777" w:rsidR="003C1244" w:rsidRPr="00FC1AD1" w:rsidRDefault="003C1244" w:rsidP="00170254">
      <w:pPr>
        <w:pStyle w:val="ListParagraph"/>
        <w:ind w:left="45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9BF7A09" w14:textId="77777777" w:rsidR="003C1244" w:rsidRPr="00FC1AD1" w:rsidRDefault="00A35021" w:rsidP="00170254">
      <w:pPr>
        <w:pStyle w:val="ListParagraph"/>
        <w:ind w:left="45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data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kebijakan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sebelumnya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diperlukan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penetapan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prioritas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datang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</w:p>
    <w:p w14:paraId="21B9A315" w14:textId="77777777" w:rsidR="00A35021" w:rsidRPr="00FC1AD1" w:rsidRDefault="00232FEA" w:rsidP="00192F0B">
      <w:pPr>
        <w:pStyle w:val="ListParagraph"/>
        <w:numPr>
          <w:ilvl w:val="0"/>
          <w:numId w:val="18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engetahuan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pengalaman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masing-masing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anggota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69B2211C" w14:textId="77777777" w:rsidR="00A35021" w:rsidRPr="00FC1AD1" w:rsidRDefault="00232FEA" w:rsidP="00192F0B">
      <w:pPr>
        <w:pStyle w:val="ListParagraph"/>
        <w:numPr>
          <w:ilvl w:val="0"/>
          <w:numId w:val="18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 xml:space="preserve">Saran </w:t>
      </w:r>
      <w:r w:rsidR="00A35021"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dan pendapat para narasumber</w:t>
      </w: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;</w:t>
      </w:r>
    </w:p>
    <w:p w14:paraId="71AD301F" w14:textId="77777777" w:rsidR="00A35021" w:rsidRPr="00FC1AD1" w:rsidRDefault="00232FEA" w:rsidP="00192F0B">
      <w:pPr>
        <w:pStyle w:val="ListParagraph"/>
        <w:numPr>
          <w:ilvl w:val="0"/>
          <w:numId w:val="18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eraturan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perundang-undangan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berkaitan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1C1C0642" w14:textId="77777777" w:rsidR="00A35021" w:rsidRPr="00FC1AD1" w:rsidRDefault="00232FEA" w:rsidP="00192F0B">
      <w:pPr>
        <w:pStyle w:val="ListParagraph"/>
        <w:numPr>
          <w:ilvl w:val="0"/>
          <w:numId w:val="18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nalisa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situasi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sumber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referensi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="00A35021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A28C227" w14:textId="77777777" w:rsidR="00232FEA" w:rsidRPr="00FC1AD1" w:rsidRDefault="00232FEA" w:rsidP="00232FEA">
      <w:pPr>
        <w:pStyle w:val="ListParagraph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8AD4A82" w14:textId="77777777" w:rsidR="00A35021" w:rsidRPr="00FC1AD1" w:rsidRDefault="00A35021" w:rsidP="00192F0B">
      <w:pPr>
        <w:pStyle w:val="ListParagraph"/>
        <w:numPr>
          <w:ilvl w:val="0"/>
          <w:numId w:val="17"/>
        </w:numPr>
        <w:ind w:left="360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Identifikasi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proofErr w:type="spellStart"/>
      <w:r w:rsidR="00232FEA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Masalah</w:t>
      </w:r>
      <w:proofErr w:type="spellEnd"/>
      <w:r w:rsidR="00232FEA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14:paraId="7B1005E9" w14:textId="77777777" w:rsidR="00D14E6D" w:rsidRPr="00FC1AD1" w:rsidRDefault="00D14E6D" w:rsidP="00D14E6D">
      <w:pPr>
        <w:pStyle w:val="ListParagraph"/>
        <w:ind w:left="36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30BFADB0" w14:textId="77777777" w:rsidR="00A35021" w:rsidRPr="00FC1AD1" w:rsidRDefault="00A35021" w:rsidP="00D14E6D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Beberapa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rumusan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identifikasi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masalah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</w:t>
      </w:r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mbangunan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yaitu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4476FE19" w14:textId="77777777" w:rsidR="00170254" w:rsidRPr="00FC1AD1" w:rsidRDefault="00170254" w:rsidP="00551C36">
      <w:pPr>
        <w:pStyle w:val="ListParagraph"/>
        <w:ind w:left="0" w:firstLine="117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3FED1A9" w14:textId="77777777" w:rsidR="00A35021" w:rsidRPr="00FC1AD1" w:rsidRDefault="00A35021" w:rsidP="00192F0B">
      <w:pPr>
        <w:pStyle w:val="ListParagraph"/>
        <w:numPr>
          <w:ilvl w:val="0"/>
          <w:numId w:val="19"/>
        </w:numPr>
        <w:ind w:left="360" w:firstLine="9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wilayah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fisik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infrastruktur</w:t>
      </w:r>
      <w:proofErr w:type="spellEnd"/>
    </w:p>
    <w:p w14:paraId="01BE0C4D" w14:textId="77777777" w:rsidR="00170254" w:rsidRPr="00FC1AD1" w:rsidRDefault="00170254" w:rsidP="00170254">
      <w:pPr>
        <w:pStyle w:val="ListParagraph"/>
        <w:ind w:left="45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EA9985" w14:textId="77777777" w:rsidR="00A35021" w:rsidRPr="00FC1AD1" w:rsidRDefault="00A35021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terbatasnya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sehingga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beberapa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sarana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seharusnya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memerlukan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rehabilitasi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pemeliharaan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terlaksana</w:t>
      </w:r>
      <w:proofErr w:type="spellEnd"/>
    </w:p>
    <w:p w14:paraId="2D108253" w14:textId="77777777" w:rsidR="00A35021" w:rsidRPr="00FC1AD1" w:rsidRDefault="00A35021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banyak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infrastruktur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</w:t>
      </w:r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emadai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terutama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infrastruktur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ekonomi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pendidikan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kesehatan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pemukiman</w:t>
      </w:r>
      <w:proofErr w:type="spellEnd"/>
    </w:p>
    <w:p w14:paraId="6D64700F" w14:textId="77777777" w:rsidR="00A35021" w:rsidRPr="00FC1AD1" w:rsidRDefault="00A35021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terpenuhi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layak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kebutuhan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dasarnya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412BDB59" w14:textId="77777777" w:rsidR="00A35021" w:rsidRPr="00FC1AD1" w:rsidRDefault="00A35021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terbatasnya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kesadaran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asset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4A8AAE63" w14:textId="77777777" w:rsidR="00A35021" w:rsidRPr="00FC1AD1" w:rsidRDefault="00A35021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kawasan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optimal</w:t>
      </w:r>
    </w:p>
    <w:p w14:paraId="4550E9A0" w14:textId="77777777" w:rsidR="00BC7F97" w:rsidRPr="00FC1AD1" w:rsidRDefault="00BC7F97" w:rsidP="00192F0B">
      <w:pPr>
        <w:pStyle w:val="ListParagraph"/>
        <w:numPr>
          <w:ilvl w:val="0"/>
          <w:numId w:val="20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kawasan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pariwisata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minim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</w:p>
    <w:p w14:paraId="4C1F7AE9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EBB2A0A" w14:textId="77777777" w:rsidR="00A35021" w:rsidRPr="00FC1AD1" w:rsidRDefault="00A35021" w:rsidP="00192F0B">
      <w:pPr>
        <w:pStyle w:val="ListParagraph"/>
        <w:numPr>
          <w:ilvl w:val="0"/>
          <w:numId w:val="19"/>
        </w:numPr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ekonomi</w:t>
      </w:r>
      <w:proofErr w:type="spellEnd"/>
    </w:p>
    <w:p w14:paraId="1D48A2F8" w14:textId="77777777" w:rsidR="00170254" w:rsidRPr="00FC1AD1" w:rsidRDefault="00170254" w:rsidP="00170254">
      <w:pPr>
        <w:pStyle w:val="ListParagraph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6A0B5C6" w14:textId="77777777" w:rsidR="005673BA" w:rsidRPr="00FC1AD1" w:rsidRDefault="005673BA" w:rsidP="00192F0B">
      <w:pPr>
        <w:pStyle w:val="ListParagraph"/>
        <w:numPr>
          <w:ilvl w:val="0"/>
          <w:numId w:val="21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terbatasnya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Pendapatan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pencegahan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sehinga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belum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sepenuhnya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menunjang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Penguatan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BUMDesa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E6A30D0" w14:textId="77777777" w:rsidR="002F086F" w:rsidRPr="00FC1AD1" w:rsidRDefault="002F086F" w:rsidP="005673BA">
      <w:pPr>
        <w:pStyle w:val="ListParagraph"/>
        <w:numPr>
          <w:ilvl w:val="0"/>
          <w:numId w:val="21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terbatasnya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ekonomi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ADF8B22" w14:textId="77777777" w:rsidR="002F086F" w:rsidRPr="00FC1AD1" w:rsidRDefault="002F086F" w:rsidP="00192F0B">
      <w:pPr>
        <w:pStyle w:val="ListParagraph"/>
        <w:numPr>
          <w:ilvl w:val="0"/>
          <w:numId w:val="21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lastRenderedPageBreak/>
        <w:t>Keterbatasan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manajemen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SDM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kecil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dan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menegah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CE95C95" w14:textId="77777777" w:rsidR="00D64CA6" w:rsidRPr="00FC1AD1" w:rsidRDefault="00D64CA6" w:rsidP="00D64CA6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F91BA09" w14:textId="77777777" w:rsidR="00170254" w:rsidRPr="00FC1AD1" w:rsidRDefault="002F086F" w:rsidP="00192F0B">
      <w:pPr>
        <w:pStyle w:val="ListParagraph"/>
        <w:numPr>
          <w:ilvl w:val="0"/>
          <w:numId w:val="19"/>
        </w:numPr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so</w:t>
      </w:r>
      <w:r w:rsidR="00B74561" w:rsidRPr="00FC1AD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ial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budaya</w:t>
      </w:r>
      <w:proofErr w:type="spellEnd"/>
    </w:p>
    <w:p w14:paraId="149AD96B" w14:textId="77777777" w:rsidR="002F086F" w:rsidRPr="00FC1AD1" w:rsidRDefault="002F086F" w:rsidP="00170254">
      <w:pPr>
        <w:pStyle w:val="ListParagraph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39391F3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Terbatasnya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upaya-upaya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generasi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olahraga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so</w:t>
      </w:r>
      <w:r w:rsidR="00B74561" w:rsidRPr="00FC1AD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ial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F52D3F9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Belum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terwujudnya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pola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hidup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sehat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upaya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pelestarian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lingkungan</w:t>
      </w:r>
      <w:proofErr w:type="spellEnd"/>
      <w:r w:rsidR="005673BA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79AAFE1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Belum tertatanya sanitasi lingkungan yang baik</w:t>
      </w:r>
    </w:p>
    <w:p w14:paraId="145A1BF7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Dibeberapa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lingkungan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pemukiman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penduduk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bencana</w:t>
      </w:r>
      <w:proofErr w:type="spellEnd"/>
    </w:p>
    <w:p w14:paraId="5FEF824F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terbatsnya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</w:p>
    <w:p w14:paraId="0266F7A8" w14:textId="77777777" w:rsidR="002F086F" w:rsidRPr="00FC1AD1" w:rsidRDefault="002F086F" w:rsidP="00192F0B">
      <w:pPr>
        <w:pStyle w:val="ListParagraph"/>
        <w:numPr>
          <w:ilvl w:val="0"/>
          <w:numId w:val="22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Keterlibtan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perempuan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pengambilan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keputusan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relative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rendah</w:t>
      </w:r>
      <w:proofErr w:type="spellEnd"/>
    </w:p>
    <w:p w14:paraId="43378B2C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E2F818" w14:textId="77777777" w:rsidR="002F086F" w:rsidRPr="00FC1AD1" w:rsidRDefault="002F086F" w:rsidP="00192F0B">
      <w:pPr>
        <w:pStyle w:val="ListParagraph"/>
        <w:numPr>
          <w:ilvl w:val="0"/>
          <w:numId w:val="19"/>
        </w:numPr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</w:p>
    <w:p w14:paraId="52548AC8" w14:textId="77777777" w:rsidR="00170254" w:rsidRPr="00FC1AD1" w:rsidRDefault="00170254" w:rsidP="00170254">
      <w:pPr>
        <w:pStyle w:val="ListParagraph"/>
        <w:ind w:left="81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05D013C" w14:textId="77777777" w:rsidR="002F086F" w:rsidRPr="00FC1AD1" w:rsidRDefault="002F086F" w:rsidP="00192F0B">
      <w:pPr>
        <w:pStyle w:val="ListParagraph"/>
        <w:numPr>
          <w:ilvl w:val="0"/>
          <w:numId w:val="23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Masih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kurangnya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kapasitas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lembaga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</w:t>
      </w:r>
      <w:proofErr w:type="spellEnd"/>
    </w:p>
    <w:p w14:paraId="5B0527D2" w14:textId="77777777" w:rsidR="002F086F" w:rsidRPr="00FC1AD1" w:rsidRDefault="003447AF" w:rsidP="00192F0B">
      <w:pPr>
        <w:pStyle w:val="ListParagraph"/>
        <w:numPr>
          <w:ilvl w:val="0"/>
          <w:numId w:val="23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Pelayanan publiK</w:t>
      </w:r>
      <w:r w:rsidR="002F086F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 xml:space="preserve"> dengan bimbingan teknologi dan informasi komunikasi yang dilakukan pemerintah desa belum optimal</w:t>
      </w:r>
    </w:p>
    <w:p w14:paraId="6FD59900" w14:textId="77777777" w:rsidR="002F086F" w:rsidRPr="00FC1AD1" w:rsidRDefault="002F086F" w:rsidP="00192F0B">
      <w:pPr>
        <w:pStyle w:val="ListParagraph"/>
        <w:numPr>
          <w:ilvl w:val="0"/>
          <w:numId w:val="23"/>
        </w:numPr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Struktur organisasi dan tata kerja pemerintah desa saat ini belum maksimal dikarenakan ada beberapa perangkat desa yang masih kosong</w:t>
      </w:r>
      <w:r w:rsidR="005673BA" w:rsidRPr="00FC1AD1">
        <w:rPr>
          <w:rFonts w:ascii="Bookman Old Style" w:hAnsi="Bookman Old Style"/>
          <w:color w:val="000000" w:themeColor="text1"/>
          <w:sz w:val="24"/>
          <w:szCs w:val="24"/>
          <w:lang w:val="nb-NO"/>
        </w:rPr>
        <w:t>.</w:t>
      </w:r>
    </w:p>
    <w:p w14:paraId="705B7C8C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  <w:lang w:val="nb-NO"/>
        </w:rPr>
      </w:pPr>
    </w:p>
    <w:p w14:paraId="00C60844" w14:textId="77777777" w:rsidR="002F086F" w:rsidRPr="00FC1AD1" w:rsidRDefault="00F47F4D" w:rsidP="00192F0B">
      <w:pPr>
        <w:pStyle w:val="ListParagraph"/>
        <w:numPr>
          <w:ilvl w:val="0"/>
          <w:numId w:val="17"/>
        </w:numPr>
        <w:ind w:left="36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Rencana</w:t>
      </w:r>
      <w:proofErr w:type="spellEnd"/>
      <w:r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551C36" w:rsidRPr="00FC1AD1">
        <w:rPr>
          <w:rFonts w:ascii="Bookman Old Style" w:hAnsi="Bookman Old Style"/>
          <w:b/>
          <w:color w:val="000000" w:themeColor="text1"/>
          <w:sz w:val="24"/>
          <w:szCs w:val="24"/>
        </w:rPr>
        <w:t>Program dan Pembangunan Desa</w:t>
      </w:r>
    </w:p>
    <w:p w14:paraId="4837C07D" w14:textId="77777777" w:rsidR="00170254" w:rsidRPr="00FC1AD1" w:rsidRDefault="00170254" w:rsidP="00170254">
      <w:pPr>
        <w:pStyle w:val="ListParagraph"/>
        <w:ind w:left="36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DE06690" w14:textId="77777777" w:rsidR="00F47F4D" w:rsidRPr="00FC1AD1" w:rsidRDefault="00F47F4D" w:rsidP="00170254">
      <w:pPr>
        <w:pStyle w:val="ListParagraph"/>
        <w:ind w:left="36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</w:t>
      </w:r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giatan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pembanguanan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proofErr w:type="gram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prinsipnya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mengacu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empat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yaitu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Adapun </w:t>
      </w:r>
      <w:r w:rsidR="008A24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</w:t>
      </w:r>
      <w:proofErr w:type="spellStart"/>
      <w:r w:rsidR="008A244B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8A244B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A244B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Desa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sebagi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berikut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44CB5783" w14:textId="77777777" w:rsidR="00170254" w:rsidRPr="00FC1AD1" w:rsidRDefault="00170254" w:rsidP="00170254">
      <w:pPr>
        <w:pStyle w:val="ListParagraph"/>
        <w:ind w:left="360" w:firstLine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E91514" w14:textId="77777777" w:rsidR="00F47F4D" w:rsidRPr="00FC1AD1" w:rsidRDefault="00F47F4D" w:rsidP="00192F0B">
      <w:pPr>
        <w:pStyle w:val="ListParagraph"/>
        <w:numPr>
          <w:ilvl w:val="0"/>
          <w:numId w:val="24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</w:p>
    <w:p w14:paraId="53DA8DF6" w14:textId="77777777" w:rsidR="00170254" w:rsidRPr="00FC1AD1" w:rsidRDefault="00170254" w:rsidP="00170254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284ED37" w14:textId="77777777" w:rsidR="00F47F4D" w:rsidRPr="00FC1AD1" w:rsidRDefault="00F47F4D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data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profil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berbasis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teknologi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</w:p>
    <w:p w14:paraId="408CF819" w14:textId="77777777" w:rsidR="00F47F4D" w:rsidRPr="00FC1AD1" w:rsidRDefault="00F47F4D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pelayanan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administrasi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kependudukan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catatan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sipil</w:t>
      </w:r>
      <w:proofErr w:type="spellEnd"/>
    </w:p>
    <w:p w14:paraId="7B16BBDC" w14:textId="77777777" w:rsidR="00F47F4D" w:rsidRPr="00FC1AD1" w:rsidRDefault="00F47F4D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Program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sumberdaya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aparatur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3231E387" w14:textId="77777777" w:rsidR="00F47F4D" w:rsidRPr="00FC1AD1" w:rsidRDefault="00F47F4D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Pelayanan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administrasi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pertanahan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,</w:t>
      </w:r>
      <w:proofErr w:type="gram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PBB</w:t>
      </w:r>
    </w:p>
    <w:p w14:paraId="3EF28E94" w14:textId="77777777" w:rsidR="00EE0EEA" w:rsidRPr="00FC1AD1" w:rsidRDefault="003447AF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kantor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</w:t>
      </w:r>
      <w:r w:rsidR="00EE0EEA" w:rsidRPr="00FC1AD1">
        <w:rPr>
          <w:rFonts w:ascii="Bookman Old Style" w:hAnsi="Bookman Old Style"/>
          <w:color w:val="000000" w:themeColor="text1"/>
          <w:sz w:val="24"/>
          <w:szCs w:val="24"/>
        </w:rPr>
        <w:t>esa</w:t>
      </w:r>
    </w:p>
    <w:p w14:paraId="7A54AA1D" w14:textId="77777777" w:rsidR="00EE0EEA" w:rsidRPr="00FC1AD1" w:rsidRDefault="00EE0EEA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Pengembangan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sarana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kantor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1D0F1F63" w14:textId="77777777" w:rsidR="00BC7F97" w:rsidRPr="00FC1AD1" w:rsidRDefault="00BC7F97" w:rsidP="00192F0B">
      <w:pPr>
        <w:pStyle w:val="ListParagraph"/>
        <w:numPr>
          <w:ilvl w:val="0"/>
          <w:numId w:val="25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Pengisian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kekosongan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6833CE63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681995D" w14:textId="77777777" w:rsidR="00F47F4D" w:rsidRPr="00FC1AD1" w:rsidRDefault="00F47F4D" w:rsidP="00192F0B">
      <w:pPr>
        <w:pStyle w:val="ListParagraph"/>
        <w:numPr>
          <w:ilvl w:val="0"/>
          <w:numId w:val="24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</w:p>
    <w:p w14:paraId="54E53FC1" w14:textId="77777777" w:rsidR="00170254" w:rsidRPr="00FC1AD1" w:rsidRDefault="00170254" w:rsidP="00170254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CBA713" w14:textId="77777777" w:rsidR="00BC7F97" w:rsidRPr="00FC1AD1" w:rsidRDefault="00BC7F97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Pendidikan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Dukungan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TPQ, PAUD Desa, TK Pertiwi, TK Desa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PErpustakaan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14D58D8C" w14:textId="77777777" w:rsidR="00BC7F97" w:rsidRPr="00FC1AD1" w:rsidRDefault="00BC7F97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Kesehatan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meliputi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Dukungan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Operasional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Kegaitan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Posyandu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Posbindu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PKD, 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Siaga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Fasilitasi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KB,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Pelatihan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Kesehatan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Fasilitasi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Pencegahan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Stunting</w:t>
      </w:r>
    </w:p>
    <w:p w14:paraId="5FA40142" w14:textId="77777777" w:rsidR="00BC7F97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>Perkerasan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Jalan Desa dan Jalan Usaha Tani</w:t>
      </w:r>
    </w:p>
    <w:p w14:paraId="31D1332B" w14:textId="77777777" w:rsidR="00BC7F97" w:rsidRPr="00FC1AD1" w:rsidRDefault="00BC7F97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Rehabilitasi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Jembatan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41A4CB91" w14:textId="77777777" w:rsidR="00F47F4D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saluran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drainase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gorong-gorong</w:t>
      </w:r>
      <w:proofErr w:type="spellEnd"/>
    </w:p>
    <w:p w14:paraId="6A22566F" w14:textId="77777777" w:rsidR="00F47F4D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talud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jalan</w:t>
      </w:r>
      <w:proofErr w:type="spellEnd"/>
    </w:p>
    <w:p w14:paraId="425ADB95" w14:textId="77777777" w:rsidR="00F47F4D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enyediaan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sarana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air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bersih</w:t>
      </w:r>
      <w:proofErr w:type="spellEnd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C30EA" w:rsidRPr="00FC1AD1">
        <w:rPr>
          <w:rFonts w:ascii="Bookman Old Style" w:hAnsi="Bookman Old Style"/>
          <w:color w:val="000000" w:themeColor="text1"/>
          <w:sz w:val="24"/>
          <w:szCs w:val="24"/>
        </w:rPr>
        <w:t>ber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skala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</w:p>
    <w:p w14:paraId="32A6B540" w14:textId="77777777" w:rsidR="00F47F4D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sanitase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lingkungan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>pengelolaan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>limbah</w:t>
      </w:r>
      <w:proofErr w:type="spellEnd"/>
    </w:p>
    <w:p w14:paraId="40843516" w14:textId="77777777" w:rsidR="00F47F4D" w:rsidRPr="00FC1AD1" w:rsidRDefault="00F47F4D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>Jaringan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>Komunikasi</w:t>
      </w:r>
      <w:proofErr w:type="spellEnd"/>
      <w:r w:rsidR="00BC7F97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2AF568DB" w14:textId="77777777" w:rsidR="00BC7F97" w:rsidRPr="00FC1AD1" w:rsidRDefault="00BC7F97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Pasar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3C46790" w14:textId="77777777" w:rsidR="00BC7F97" w:rsidRPr="00FC1AD1" w:rsidRDefault="00BC7F97" w:rsidP="00192F0B">
      <w:pPr>
        <w:pStyle w:val="ListParagraph"/>
        <w:numPr>
          <w:ilvl w:val="0"/>
          <w:numId w:val="26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Pembangunan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sarana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prasarana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0C5B629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BEA1B3B" w14:textId="77777777" w:rsidR="00F47F4D" w:rsidRPr="00FC1AD1" w:rsidRDefault="00F47F4D" w:rsidP="00192F0B">
      <w:pPr>
        <w:pStyle w:val="ListParagraph"/>
        <w:numPr>
          <w:ilvl w:val="0"/>
          <w:numId w:val="24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5F23AC8E" w14:textId="77777777" w:rsidR="00170254" w:rsidRPr="00FC1AD1" w:rsidRDefault="00170254" w:rsidP="00170254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69FA2D1" w14:textId="77777777" w:rsidR="00EE0EEA" w:rsidRPr="00FC1AD1" w:rsidRDefault="00BC7F97" w:rsidP="00192F0B">
      <w:pPr>
        <w:pStyle w:val="ListParagraph"/>
        <w:numPr>
          <w:ilvl w:val="0"/>
          <w:numId w:val="27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Pembinaan Ketentraman, Ketertiban dan Pelindungan masyarakat</w:t>
      </w:r>
    </w:p>
    <w:p w14:paraId="653626F5" w14:textId="77777777" w:rsidR="00BC7F97" w:rsidRPr="00FC1AD1" w:rsidRDefault="00BC7F97" w:rsidP="00192F0B">
      <w:pPr>
        <w:pStyle w:val="ListParagraph"/>
        <w:numPr>
          <w:ilvl w:val="0"/>
          <w:numId w:val="27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Kebudayaan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Keagamaan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698168BB" w14:textId="77777777" w:rsidR="00EE0EEA" w:rsidRPr="00FC1AD1" w:rsidRDefault="00BC7F97" w:rsidP="00192F0B">
      <w:pPr>
        <w:pStyle w:val="ListParagraph"/>
        <w:numPr>
          <w:ilvl w:val="0"/>
          <w:numId w:val="27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Kepemudaan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Olahraga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249BC512" w14:textId="77777777" w:rsidR="00BC7F97" w:rsidRPr="00FC1AD1" w:rsidRDefault="00BC7F97" w:rsidP="00192F0B">
      <w:pPr>
        <w:pStyle w:val="ListParagraph"/>
        <w:numPr>
          <w:ilvl w:val="0"/>
          <w:numId w:val="27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Pembinaan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Kelembagaan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Struktural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</w:t>
      </w:r>
    </w:p>
    <w:p w14:paraId="06E4160A" w14:textId="77777777" w:rsidR="00170254" w:rsidRPr="00FC1AD1" w:rsidRDefault="00170254" w:rsidP="00170254">
      <w:pPr>
        <w:pStyle w:val="ListParagraph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72E3095" w14:textId="77777777" w:rsidR="00EE0EEA" w:rsidRPr="00FC1AD1" w:rsidRDefault="00EE0EEA" w:rsidP="00192F0B">
      <w:pPr>
        <w:pStyle w:val="ListParagraph"/>
        <w:numPr>
          <w:ilvl w:val="0"/>
          <w:numId w:val="24"/>
        </w:numPr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</w:p>
    <w:p w14:paraId="420AB1C0" w14:textId="77777777" w:rsidR="00170254" w:rsidRPr="00FC1AD1" w:rsidRDefault="00170254" w:rsidP="00170254">
      <w:pPr>
        <w:pStyle w:val="ListParagraph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F51E2B3" w14:textId="77777777" w:rsidR="00170254" w:rsidRPr="00FC1AD1" w:rsidRDefault="00BC7F97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kelompok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Tani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Ternak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7372BF98" w14:textId="77777777" w:rsidR="00BC7F97" w:rsidRPr="00FC1AD1" w:rsidRDefault="00BC7F97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Aparatur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dan BPD</w:t>
      </w:r>
    </w:p>
    <w:p w14:paraId="142D30DE" w14:textId="77777777" w:rsidR="00BC7F97" w:rsidRPr="00FC1AD1" w:rsidRDefault="00BC7F97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Pemberdayaan Kelompok Perempuan dan Perlindungan Anak dan Keluarga</w:t>
      </w:r>
    </w:p>
    <w:p w14:paraId="24B877DC" w14:textId="77777777" w:rsidR="00BC7F97" w:rsidRPr="00FC1AD1" w:rsidRDefault="00BC7F97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Pemberdayaan Koperasi, Usaha Kecil Mikro dan Menengah</w:t>
      </w:r>
    </w:p>
    <w:p w14:paraId="53DB0A23" w14:textId="77777777" w:rsidR="00BC7F97" w:rsidRPr="00FC1AD1" w:rsidRDefault="007676C9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Dukungan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penanaman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Modal</w:t>
      </w:r>
    </w:p>
    <w:p w14:paraId="1520CB0B" w14:textId="77777777" w:rsidR="007676C9" w:rsidRPr="00FC1AD1" w:rsidRDefault="007676C9" w:rsidP="00192F0B">
      <w:pPr>
        <w:pStyle w:val="ListParagraph"/>
        <w:numPr>
          <w:ilvl w:val="0"/>
          <w:numId w:val="28"/>
        </w:numPr>
        <w:ind w:left="1170" w:hanging="45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Pemberdayaan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PErdagangan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Perindustrian</w:t>
      </w:r>
    </w:p>
    <w:p w14:paraId="261A0ECF" w14:textId="77777777" w:rsidR="007676C9" w:rsidRPr="00FC1AD1" w:rsidRDefault="007676C9" w:rsidP="007676C9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0B6DC50" w14:textId="77777777" w:rsidR="007676C9" w:rsidRPr="00FC1AD1" w:rsidRDefault="007676C9" w:rsidP="007676C9">
      <w:pPr>
        <w:pStyle w:val="ListParagraph"/>
        <w:numPr>
          <w:ilvl w:val="0"/>
          <w:numId w:val="24"/>
        </w:numPr>
        <w:ind w:left="709"/>
        <w:jc w:val="both"/>
        <w:rPr>
          <w:rFonts w:ascii="Bookman Old Style" w:hAnsi="Bookman Old Style"/>
          <w:color w:val="000000" w:themeColor="text1"/>
          <w:sz w:val="24"/>
          <w:szCs w:val="24"/>
          <w:lang w:val="nl-NL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nl-NL"/>
        </w:rPr>
        <w:t>Bidang Penanganan Bencana dan keadaan Darurat dan Mendesak</w:t>
      </w:r>
    </w:p>
    <w:p w14:paraId="122EBCFC" w14:textId="77777777" w:rsidR="007676C9" w:rsidRPr="00FC1AD1" w:rsidRDefault="007676C9" w:rsidP="004E25A0">
      <w:pPr>
        <w:pStyle w:val="ListParagraph"/>
        <w:numPr>
          <w:ilvl w:val="0"/>
          <w:numId w:val="45"/>
        </w:numPr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  <w:lang w:val="pt-BR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pt-BR"/>
        </w:rPr>
        <w:t>Pemulihan dan Penanganan Pasca pandemi Covid-19</w:t>
      </w:r>
    </w:p>
    <w:p w14:paraId="2614D3CF" w14:textId="77777777" w:rsidR="007676C9" w:rsidRPr="00FC1AD1" w:rsidRDefault="007676C9" w:rsidP="004E25A0">
      <w:pPr>
        <w:pStyle w:val="ListParagraph"/>
        <w:numPr>
          <w:ilvl w:val="0"/>
          <w:numId w:val="45"/>
        </w:numPr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Bidang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Mendesak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Daruratb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</w:p>
    <w:p w14:paraId="080E71E3" w14:textId="77777777" w:rsidR="00896C14" w:rsidRPr="00FC1AD1" w:rsidRDefault="00896C14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D33C218" w14:textId="77777777" w:rsidR="00896C14" w:rsidRPr="00FC1AD1" w:rsidRDefault="00896C14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5A9E823" w14:textId="77777777" w:rsidR="00896C14" w:rsidRPr="00FC1AD1" w:rsidRDefault="00896C14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523B6340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4B5B749A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0E95166F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088A55AD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3E058DE9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76220918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12C3DBAD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7ECF3C5B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6F4B7E52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3E39F505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50798394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60B99889" w14:textId="77777777" w:rsidR="00F72B4E" w:rsidRPr="00FC1AD1" w:rsidRDefault="00F72B4E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B1D9C75" w14:textId="77777777" w:rsidR="008611B8" w:rsidRPr="00FC1AD1" w:rsidRDefault="008611B8" w:rsidP="00896C14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A08026E" w14:textId="77777777" w:rsidR="00EE0EEA" w:rsidRPr="00FC1AD1" w:rsidRDefault="00D64CA6" w:rsidP="002B0174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lastRenderedPageBreak/>
        <w:t>BAB VI</w:t>
      </w:r>
    </w:p>
    <w:p w14:paraId="30520C34" w14:textId="77777777" w:rsidR="00EE0EEA" w:rsidRPr="00FC1AD1" w:rsidRDefault="002B0174" w:rsidP="002B0174">
      <w:pPr>
        <w:pStyle w:val="NoSpacing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FC1AD1">
        <w:rPr>
          <w:rFonts w:ascii="Bookman Old Style" w:hAnsi="Bookman Old Style"/>
          <w:b/>
          <w:color w:val="000000" w:themeColor="text1"/>
          <w:sz w:val="24"/>
        </w:rPr>
        <w:t>PENUTUP</w:t>
      </w:r>
    </w:p>
    <w:p w14:paraId="56AB035A" w14:textId="77777777" w:rsidR="007F0223" w:rsidRPr="00FC1AD1" w:rsidRDefault="007F0223" w:rsidP="00B264EF">
      <w:pPr>
        <w:spacing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AC7313" w14:textId="77777777" w:rsidR="00170254" w:rsidRPr="00FC1AD1" w:rsidRDefault="00EE0EEA" w:rsidP="00192F0B">
      <w:pPr>
        <w:pStyle w:val="ListParagraph"/>
        <w:numPr>
          <w:ilvl w:val="0"/>
          <w:numId w:val="30"/>
        </w:numPr>
        <w:tabs>
          <w:tab w:val="left" w:pos="1080"/>
        </w:tabs>
        <w:spacing w:after="0" w:line="276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Keberhasilan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ditingkat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pada </w:t>
      </w:r>
      <w:proofErr w:type="spellStart"/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>dasarnya</w:t>
      </w:r>
      <w:proofErr w:type="spellEnd"/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>ditentukan</w:t>
      </w:r>
      <w:proofErr w:type="spellEnd"/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ejauh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mana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komitmendan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konsistensi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saling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be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kerjasama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membangun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Keberhasilan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pembanguan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partisipatif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mulai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perencanaa</w:t>
      </w:r>
      <w:r w:rsidR="00A54936" w:rsidRPr="00FC1AD1">
        <w:rPr>
          <w:rFonts w:ascii="Bookman Old Style" w:hAnsi="Bookman Old Style"/>
          <w:color w:val="000000" w:themeColor="text1"/>
          <w:sz w:val="24"/>
          <w:szCs w:val="24"/>
        </w:rPr>
        <w:t>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sampai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pertanggungjawabanjuga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monitoring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evaluasi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akan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menjamin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kelangsungan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pembangunan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E65465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7C7A8DF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Perlu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kita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ketahui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bersama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bahwa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(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)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ecara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rutin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disusun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setiap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1A64E59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data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tertuang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secara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garis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besar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RKPDesa</w:t>
      </w:r>
      <w:proofErr w:type="spellEnd"/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yang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telah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dituangkan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ke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APBDesa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berjalan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lancar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meskipun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demikian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banyak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sekali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hambatan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kendala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mengingat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kegiatan-kegiatan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</w:t>
      </w:r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ak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terduga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terencana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14189649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Peningkatan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kelancaran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program-program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bukti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sama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Permusyawaratan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saling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bahu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membahu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selaras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adanya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rasa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kebersamaan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keterpaduan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penyelenggaraan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didukung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oleh para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tokoh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duduk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kele</w:t>
      </w:r>
      <w:r w:rsidR="003A5ABC" w:rsidRPr="00FC1AD1">
        <w:rPr>
          <w:rFonts w:ascii="Bookman Old Style" w:hAnsi="Bookman Old Style"/>
          <w:color w:val="000000" w:themeColor="text1"/>
          <w:sz w:val="24"/>
          <w:szCs w:val="24"/>
        </w:rPr>
        <w:t>mbagaan</w:t>
      </w:r>
      <w:proofErr w:type="spellEnd"/>
      <w:r w:rsidR="003A5AB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3A5ABC" w:rsidRPr="00FC1AD1">
        <w:rPr>
          <w:rFonts w:ascii="Bookman Old Style" w:hAnsi="Bookman Old Style"/>
          <w:color w:val="000000" w:themeColor="text1"/>
          <w:sz w:val="24"/>
          <w:szCs w:val="24"/>
        </w:rPr>
        <w:t>ada</w:t>
      </w:r>
      <w:proofErr w:type="spellEnd"/>
      <w:r w:rsidR="003A5ABC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r w:rsidR="003A5ABC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 xml:space="preserve">Desa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segenap</w:t>
      </w:r>
      <w:proofErr w:type="spellEnd"/>
      <w:r w:rsidR="00B20E8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0E86" w:rsidRPr="00FC1AD1">
        <w:rPr>
          <w:rFonts w:ascii="Bookman Old Style" w:hAnsi="Bookman Old Style"/>
          <w:color w:val="000000" w:themeColor="text1"/>
          <w:sz w:val="24"/>
          <w:szCs w:val="24"/>
        </w:rPr>
        <w:t>lapisan</w:t>
      </w:r>
      <w:proofErr w:type="spellEnd"/>
      <w:r w:rsidR="00B20E8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0E86"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="00B20E86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walaupun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sepenuhnya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lapisan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mengetahui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memahami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tugas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fungsi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semua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unsur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Aparat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Desa.</w:t>
      </w:r>
    </w:p>
    <w:p w14:paraId="0E4A1C01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C210FA7" w14:textId="77777777" w:rsidR="00170254" w:rsidRPr="00FC1AD1" w:rsidRDefault="00170254" w:rsidP="00192F0B">
      <w:pPr>
        <w:pStyle w:val="NoSpacing"/>
        <w:numPr>
          <w:ilvl w:val="0"/>
          <w:numId w:val="30"/>
        </w:numPr>
        <w:tabs>
          <w:tab w:val="left" w:pos="1080"/>
        </w:tabs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</w:rPr>
        <w:t>Saran-saran</w:t>
      </w:r>
    </w:p>
    <w:p w14:paraId="2B6269D6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830D5B" w14:textId="77777777" w:rsidR="00B264EF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Mudah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mudahan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menjadi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bahan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masukan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acuan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inspirasi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bagi</w:t>
      </w:r>
      <w:proofErr w:type="spellEnd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>pelaksanaan</w:t>
      </w:r>
      <w:proofErr w:type="spellEnd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>tugas-tugas</w:t>
      </w:r>
      <w:proofErr w:type="spellEnd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0E0C18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Desa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kedepan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pengetahuan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profesionalisme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serta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menyimpang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Perundang-Undangan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berlaku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meningkatkan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pelayanan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prima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kepada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masyarakat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untuk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menuju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</w:t>
      </w:r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da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pemerintahan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desa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baik</w:t>
      </w:r>
      <w:proofErr w:type="spellEnd"/>
      <w:r w:rsidR="00B264EF" w:rsidRPr="00FC1AD1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3A45B5D" w14:textId="77777777" w:rsidR="00170254" w:rsidRPr="00FC1AD1" w:rsidRDefault="00170254" w:rsidP="00B264EF">
      <w:pPr>
        <w:pStyle w:val="NoSpacing"/>
        <w:tabs>
          <w:tab w:val="left" w:pos="1080"/>
        </w:tabs>
        <w:spacing w:line="276" w:lineRule="auto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Demikian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Rencana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Kerja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>Tahun</w:t>
      </w:r>
      <w:proofErr w:type="spellEnd"/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2022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kami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buat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tentunya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masih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banyak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kekurangan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penyusunanya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, kami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at</w:t>
      </w:r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as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nama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  <w:r w:rsidR="00CD6C24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mohon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maaf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sebesar-besarnya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4351C9A3" w14:textId="77777777" w:rsidR="00170254" w:rsidRPr="00FC1AD1" w:rsidRDefault="00170254" w:rsidP="007610A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3B15DAA" w14:textId="104221C2" w:rsidR="00170254" w:rsidRPr="00FC1AD1" w:rsidRDefault="00452B3D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Wonogiri</w:t>
      </w:r>
      <w:r w:rsidR="00F64C1C" w:rsidRPr="00FC1AD1">
        <w:rPr>
          <w:rFonts w:ascii="Bookman Old Style" w:hAnsi="Bookman Old Style"/>
          <w:color w:val="000000" w:themeColor="text1"/>
          <w:sz w:val="24"/>
          <w:szCs w:val="24"/>
          <w:lang w:val="id-ID"/>
        </w:rPr>
        <w:t>,</w:t>
      </w:r>
      <w:r w:rsidR="00874C7E" w:rsidRPr="00FC1AD1">
        <w:rPr>
          <w:rFonts w:ascii="Bookman Old Style" w:hAnsi="Bookman Old Style"/>
          <w:color w:val="000000" w:themeColor="text1"/>
          <w:sz w:val="24"/>
          <w:szCs w:val="24"/>
        </w:rPr>
        <w:t>11</w:t>
      </w:r>
      <w:r w:rsidR="0043443A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F0223"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September </w:t>
      </w:r>
      <w:r w:rsidRPr="00FC1AD1">
        <w:rPr>
          <w:rFonts w:ascii="Bookman Old Style" w:hAnsi="Bookman Old Style"/>
          <w:color w:val="000000" w:themeColor="text1"/>
          <w:sz w:val="24"/>
          <w:szCs w:val="24"/>
        </w:rPr>
        <w:t>202</w:t>
      </w:r>
      <w:r w:rsidR="00FC1AD1">
        <w:rPr>
          <w:rFonts w:ascii="Bookman Old Style" w:hAnsi="Bookman Old Style"/>
          <w:color w:val="000000" w:themeColor="text1"/>
          <w:sz w:val="24"/>
          <w:szCs w:val="24"/>
        </w:rPr>
        <w:t>2</w:t>
      </w:r>
    </w:p>
    <w:p w14:paraId="3663085E" w14:textId="77777777" w:rsidR="00170254" w:rsidRPr="00FC1AD1" w:rsidRDefault="00CD6C24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C1AD1">
        <w:rPr>
          <w:rFonts w:ascii="Bookman Old Style" w:hAnsi="Bookman Old Style"/>
          <w:color w:val="000000" w:themeColor="text1"/>
          <w:sz w:val="24"/>
          <w:szCs w:val="24"/>
        </w:rPr>
        <w:t>Kepala</w:t>
      </w:r>
      <w:proofErr w:type="spellEnd"/>
      <w:r w:rsidRPr="00FC1AD1">
        <w:rPr>
          <w:rFonts w:ascii="Bookman Old Style" w:hAnsi="Bookman Old Style"/>
          <w:color w:val="000000" w:themeColor="text1"/>
          <w:sz w:val="24"/>
          <w:szCs w:val="24"/>
        </w:rPr>
        <w:t xml:space="preserve"> Desa </w:t>
      </w:r>
      <w:proofErr w:type="spellStart"/>
      <w:r w:rsidR="00452B3D" w:rsidRPr="00FC1AD1">
        <w:rPr>
          <w:rFonts w:ascii="Bookman Old Style" w:hAnsi="Bookman Old Style"/>
          <w:color w:val="000000" w:themeColor="text1"/>
          <w:sz w:val="24"/>
          <w:szCs w:val="24"/>
        </w:rPr>
        <w:t>Wonogiri</w:t>
      </w:r>
      <w:proofErr w:type="spellEnd"/>
    </w:p>
    <w:p w14:paraId="1044CE2D" w14:textId="77777777" w:rsidR="00170254" w:rsidRPr="00FC1AD1" w:rsidRDefault="00170254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AA64786" w14:textId="77777777" w:rsidR="00170254" w:rsidRPr="00FC1AD1" w:rsidRDefault="00170254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812BBD8" w14:textId="77777777" w:rsidR="00170254" w:rsidRPr="00FC1AD1" w:rsidRDefault="00170254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1BD10FB" w14:textId="77777777" w:rsidR="00170254" w:rsidRPr="00FC1AD1" w:rsidRDefault="00170254" w:rsidP="00B264EF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D4139E8" w14:textId="77777777" w:rsidR="00170254" w:rsidRDefault="00452B3D" w:rsidP="00452B3D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FC1AD1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JUNARSIH</w:t>
      </w:r>
    </w:p>
    <w:p w14:paraId="5858B5E6" w14:textId="77777777" w:rsidR="00FC1AD1" w:rsidRDefault="00FC1AD1" w:rsidP="00452B3D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6A1351CF" w14:textId="77777777" w:rsidR="00FC1AD1" w:rsidRDefault="00FC1AD1" w:rsidP="00452B3D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79465F56" w14:textId="77777777" w:rsidR="00FC1AD1" w:rsidRDefault="00FC1AD1" w:rsidP="00452B3D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CCDBD04" w14:textId="77777777" w:rsidR="00FC1AD1" w:rsidRPr="002D7E65" w:rsidRDefault="00FC1AD1" w:rsidP="00FC1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BERITA ACARA</w:t>
      </w:r>
    </w:p>
    <w:p w14:paraId="4BD8E897" w14:textId="77777777" w:rsidR="00FC1AD1" w:rsidRPr="002D7E65" w:rsidRDefault="00FC1AD1" w:rsidP="00FC1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PENYUSUNAN RANCANGAN RKP DESA</w:t>
      </w:r>
    </w:p>
    <w:p w14:paraId="5B5FD427" w14:textId="77777777" w:rsidR="00FC1AD1" w:rsidRPr="002D7E65" w:rsidRDefault="00FC1AD1" w:rsidP="00FC1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2D7E65">
        <w:rPr>
          <w:rFonts w:ascii="Times New Roman" w:hAnsi="Times New Roman"/>
          <w:sz w:val="24"/>
          <w:szCs w:val="24"/>
          <w:lang w:val="pt-BR"/>
        </w:rPr>
        <w:t>TAHUN ANGGARAN 2022</w:t>
      </w:r>
    </w:p>
    <w:p w14:paraId="065ABA35" w14:textId="77777777" w:rsidR="00FC1AD1" w:rsidRPr="002D7E65" w:rsidRDefault="00FC1AD1" w:rsidP="00FC1AD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MELALUI MUSYAWARAH PERENCANAAN PEMBANGUNAN DESA</w:t>
      </w:r>
    </w:p>
    <w:p w14:paraId="61A63528" w14:textId="77777777" w:rsidR="00FC1AD1" w:rsidRPr="002D7E65" w:rsidRDefault="00FC1AD1" w:rsidP="00FC1AD1">
      <w:pPr>
        <w:pStyle w:val="NoSpacing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0521852" w14:textId="77777777" w:rsidR="00FC1AD1" w:rsidRPr="002D7E65" w:rsidRDefault="00FC1AD1" w:rsidP="00FC1AD1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14:paraId="287BE4FF" w14:textId="77777777" w:rsidR="00FC1AD1" w:rsidRPr="00FC1AD1" w:rsidRDefault="00FC1AD1" w:rsidP="00FC1A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Berkaitan  dengan penyusunan RKP Desa di Desa Wonogiri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C1AD1">
        <w:rPr>
          <w:rFonts w:ascii="Times New Roman" w:hAnsi="Times New Roman"/>
          <w:sz w:val="24"/>
          <w:szCs w:val="24"/>
          <w:lang w:val="pt-BR"/>
        </w:rPr>
        <w:t>Kecamatan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Kajoran </w:t>
      </w:r>
      <w:r w:rsidRPr="00FC1AD1">
        <w:rPr>
          <w:rFonts w:ascii="Times New Roman" w:hAnsi="Times New Roman"/>
          <w:sz w:val="24"/>
          <w:szCs w:val="24"/>
          <w:lang w:val="pt-BR"/>
        </w:rPr>
        <w:t>Kabupaten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Magelang </w:t>
      </w:r>
      <w:r w:rsidRPr="00FC1AD1">
        <w:rPr>
          <w:rFonts w:ascii="Times New Roman" w:hAnsi="Times New Roman"/>
          <w:sz w:val="24"/>
          <w:szCs w:val="24"/>
          <w:lang w:val="pt-BR"/>
        </w:rPr>
        <w:t xml:space="preserve">Provinsi 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Jawa Tengah </w:t>
      </w:r>
      <w:r w:rsidRPr="00FC1AD1">
        <w:rPr>
          <w:rFonts w:ascii="Times New Roman" w:hAnsi="Times New Roman"/>
          <w:sz w:val="24"/>
          <w:szCs w:val="24"/>
          <w:lang w:val="pt-BR"/>
        </w:rPr>
        <w:t>pada :</w:t>
      </w:r>
    </w:p>
    <w:p w14:paraId="340CD0FF" w14:textId="77777777" w:rsidR="00FC1AD1" w:rsidRPr="002D7E65" w:rsidRDefault="00FC1AD1" w:rsidP="00FC1AD1">
      <w:pPr>
        <w:jc w:val="both"/>
        <w:rPr>
          <w:rFonts w:ascii="Times New Roman" w:hAnsi="Times New Roman"/>
          <w:sz w:val="24"/>
          <w:szCs w:val="24"/>
          <w:lang w:val="nb-NO"/>
        </w:rPr>
      </w:pPr>
      <w:r w:rsidRPr="00FC1AD1">
        <w:rPr>
          <w:rFonts w:ascii="Times New Roman" w:hAnsi="Times New Roman"/>
          <w:sz w:val="24"/>
          <w:szCs w:val="24"/>
          <w:lang w:val="nb-NO"/>
        </w:rPr>
        <w:t>Hari dan Tanggal</w:t>
      </w:r>
      <w:r w:rsidRPr="00FC1AD1">
        <w:rPr>
          <w:rFonts w:ascii="Times New Roman" w:hAnsi="Times New Roman"/>
          <w:sz w:val="24"/>
          <w:szCs w:val="24"/>
          <w:lang w:val="nb-NO"/>
        </w:rPr>
        <w:tab/>
        <w:t>:</w:t>
      </w:r>
      <w:r w:rsidRPr="002D7E65">
        <w:rPr>
          <w:rFonts w:ascii="Times New Roman" w:hAnsi="Times New Roman"/>
          <w:sz w:val="24"/>
          <w:szCs w:val="24"/>
          <w:lang w:val="nb-NO"/>
        </w:rPr>
        <w:t xml:space="preserve"> Rabu,14 Juli 2022</w:t>
      </w:r>
    </w:p>
    <w:p w14:paraId="6ABA8F9D" w14:textId="77777777" w:rsidR="00FC1AD1" w:rsidRPr="00FC1AD1" w:rsidRDefault="00FC1AD1" w:rsidP="00FC1A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Jam</w:t>
      </w:r>
      <w:r w:rsidRPr="00FC1AD1">
        <w:rPr>
          <w:rFonts w:ascii="Times New Roman" w:hAnsi="Times New Roman"/>
          <w:sz w:val="24"/>
          <w:szCs w:val="24"/>
          <w:lang w:val="pt-BR"/>
        </w:rPr>
        <w:tab/>
      </w:r>
      <w:r w:rsidRPr="00FC1AD1">
        <w:rPr>
          <w:rFonts w:ascii="Times New Roman" w:hAnsi="Times New Roman"/>
          <w:sz w:val="24"/>
          <w:szCs w:val="24"/>
          <w:lang w:val="pt-BR"/>
        </w:rPr>
        <w:tab/>
      </w:r>
      <w:r w:rsidRPr="00FC1AD1">
        <w:rPr>
          <w:rFonts w:ascii="Times New Roman" w:hAnsi="Times New Roman"/>
          <w:sz w:val="24"/>
          <w:szCs w:val="24"/>
          <w:lang w:val="pt-BR"/>
        </w:rPr>
        <w:tab/>
        <w:t>: 09.00 -  selesai</w:t>
      </w:r>
    </w:p>
    <w:p w14:paraId="12247718" w14:textId="77777777" w:rsidR="00FC1AD1" w:rsidRPr="002D7E65" w:rsidRDefault="00FC1AD1" w:rsidP="00FC1AD1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Tempat</w:t>
      </w:r>
      <w:r w:rsidRPr="00FC1AD1">
        <w:rPr>
          <w:rFonts w:ascii="Times New Roman" w:hAnsi="Times New Roman"/>
          <w:sz w:val="24"/>
          <w:szCs w:val="24"/>
          <w:lang w:val="pt-BR"/>
        </w:rPr>
        <w:tab/>
      </w:r>
      <w:r w:rsidRPr="00FC1AD1">
        <w:rPr>
          <w:rFonts w:ascii="Times New Roman" w:hAnsi="Times New Roman"/>
          <w:sz w:val="24"/>
          <w:szCs w:val="24"/>
          <w:lang w:val="pt-BR"/>
        </w:rPr>
        <w:tab/>
        <w:t>: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Balai Desa Pemerintah Desa Wonogiri</w:t>
      </w:r>
    </w:p>
    <w:p w14:paraId="1BF98D44" w14:textId="77777777" w:rsidR="00FC1AD1" w:rsidRPr="00FC1AD1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 xml:space="preserve">Telah diadakan acara musyawarah 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perencanaan pembangunan </w:t>
      </w:r>
      <w:r w:rsidRPr="00FC1AD1">
        <w:rPr>
          <w:rFonts w:ascii="Times New Roman" w:hAnsi="Times New Roman"/>
          <w:sz w:val="24"/>
          <w:szCs w:val="24"/>
          <w:lang w:val="pt-BR"/>
        </w:rPr>
        <w:t xml:space="preserve">Desa yang dihadiri oleh Kepala Desa, unsur perangkat Desa, BPD, </w:t>
      </w:r>
      <w:r w:rsidRPr="002D7E65">
        <w:rPr>
          <w:rFonts w:ascii="Times New Roman" w:hAnsi="Times New Roman"/>
          <w:sz w:val="24"/>
          <w:szCs w:val="24"/>
          <w:lang w:val="pt-BR"/>
        </w:rPr>
        <w:t>Kelembagaan Desa</w:t>
      </w:r>
      <w:r w:rsidRPr="00FC1AD1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2D7E65">
        <w:rPr>
          <w:rFonts w:ascii="Times New Roman" w:hAnsi="Times New Roman"/>
          <w:sz w:val="24"/>
          <w:szCs w:val="24"/>
          <w:lang w:val="pt-BR"/>
        </w:rPr>
        <w:t>Tokoh Masyarakat dan delegasi dari Tim Kecamatan</w:t>
      </w:r>
      <w:r w:rsidRPr="00FC1AD1">
        <w:rPr>
          <w:rFonts w:ascii="Times New Roman" w:hAnsi="Times New Roman"/>
          <w:sz w:val="24"/>
          <w:szCs w:val="24"/>
          <w:lang w:val="pt-BR"/>
        </w:rPr>
        <w:t>, sebagaimana daftar hadir terlampir.</w:t>
      </w:r>
    </w:p>
    <w:p w14:paraId="4FAD305C" w14:textId="77777777" w:rsidR="00FC1AD1" w:rsidRPr="002D7E65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C1AD1">
        <w:rPr>
          <w:rFonts w:ascii="Times New Roman" w:hAnsi="Times New Roman"/>
          <w:sz w:val="24"/>
          <w:szCs w:val="24"/>
          <w:lang w:val="pt-BR"/>
        </w:rPr>
        <w:t>Materi yang dibahas dalam musyawarah desa ini serta yang bertindak selaku unsur pimpinan musyawarah dan narasumber adalah:</w:t>
      </w:r>
    </w:p>
    <w:p w14:paraId="42251E47" w14:textId="77777777" w:rsidR="00FC1AD1" w:rsidRPr="007C6492" w:rsidRDefault="00FC1AD1" w:rsidP="00FC1AD1">
      <w:pPr>
        <w:pStyle w:val="ListParagraph"/>
        <w:numPr>
          <w:ilvl w:val="0"/>
          <w:numId w:val="54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7C6492">
        <w:rPr>
          <w:rFonts w:ascii="Times New Roman" w:hAnsi="Times New Roman"/>
          <w:sz w:val="24"/>
          <w:szCs w:val="24"/>
        </w:rPr>
        <w:t xml:space="preserve">Materi </w:t>
      </w:r>
    </w:p>
    <w:p w14:paraId="25075001" w14:textId="77777777" w:rsidR="00FC1AD1" w:rsidRPr="00AF7D98" w:rsidRDefault="00FC1AD1" w:rsidP="00FC1AD1">
      <w:pPr>
        <w:pStyle w:val="ListParagraph"/>
        <w:numPr>
          <w:ilvl w:val="0"/>
          <w:numId w:val="5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AF7D98">
        <w:rPr>
          <w:rFonts w:ascii="Times New Roman" w:hAnsi="Times New Roman"/>
          <w:sz w:val="24"/>
          <w:szCs w:val="24"/>
        </w:rPr>
        <w:t xml:space="preserve">Materi </w:t>
      </w:r>
      <w:proofErr w:type="spellStart"/>
      <w:r>
        <w:rPr>
          <w:rFonts w:ascii="Times New Roman" w:hAnsi="Times New Roman"/>
          <w:sz w:val="24"/>
          <w:szCs w:val="24"/>
        </w:rPr>
        <w:t>pencermatan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APBDesa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APBDesa</w:t>
      </w:r>
      <w:proofErr w:type="spellEnd"/>
      <w:r>
        <w:rPr>
          <w:rFonts w:ascii="Times New Roman" w:hAnsi="Times New Roman"/>
          <w:sz w:val="24"/>
          <w:szCs w:val="24"/>
        </w:rPr>
        <w:t xml:space="preserve"> 2021.</w:t>
      </w:r>
    </w:p>
    <w:p w14:paraId="2494F169" w14:textId="77777777" w:rsidR="00FC1AD1" w:rsidRPr="00AF7D98" w:rsidRDefault="00FC1AD1" w:rsidP="00FC1AD1">
      <w:pPr>
        <w:pStyle w:val="ListParagraph"/>
        <w:numPr>
          <w:ilvl w:val="0"/>
          <w:numId w:val="5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2D7E65">
        <w:rPr>
          <w:rFonts w:ascii="Times New Roman" w:hAnsi="Times New Roman"/>
          <w:sz w:val="24"/>
          <w:szCs w:val="24"/>
          <w:lang w:val="id-ID"/>
        </w:rPr>
        <w:t>Menitik prioritaskan penganggaran khususnya Dana Desa untuk pemulihan ekonomi masyarakat dengan adanya pandemi Covid 19.</w:t>
      </w:r>
    </w:p>
    <w:p w14:paraId="00FE01B8" w14:textId="77777777" w:rsidR="00FC1AD1" w:rsidRPr="00F6307E" w:rsidRDefault="00FC1AD1" w:rsidP="00FC1AD1">
      <w:pPr>
        <w:pStyle w:val="ListParagraph"/>
        <w:numPr>
          <w:ilvl w:val="0"/>
          <w:numId w:val="56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2D7E65">
        <w:rPr>
          <w:rFonts w:ascii="Times New Roman" w:hAnsi="Times New Roman"/>
          <w:sz w:val="24"/>
          <w:szCs w:val="24"/>
          <w:lang w:val="id-ID"/>
        </w:rPr>
        <w:t>Melaksanakan kegiatan pembangunan yang sempat terhenti dan ditiadakan dalam anggaran tahun anggaran tahun 2020 dan tahun 2022</w:t>
      </w:r>
    </w:p>
    <w:p w14:paraId="2B94A8A4" w14:textId="77777777" w:rsidR="00FC1AD1" w:rsidRPr="00530F54" w:rsidRDefault="00FC1AD1" w:rsidP="00FC1AD1">
      <w:pPr>
        <w:numPr>
          <w:ilvl w:val="0"/>
          <w:numId w:val="55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F54">
        <w:rPr>
          <w:rFonts w:ascii="Times New Roman" w:hAnsi="Times New Roman"/>
          <w:sz w:val="24"/>
          <w:szCs w:val="24"/>
        </w:rPr>
        <w:t>Pimpinan</w:t>
      </w:r>
      <w:proofErr w:type="spellEnd"/>
      <w:r w:rsidRPr="00530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F54">
        <w:rPr>
          <w:rFonts w:ascii="Times New Roman" w:hAnsi="Times New Roman"/>
          <w:sz w:val="24"/>
          <w:szCs w:val="24"/>
        </w:rPr>
        <w:t>Musyawarah</w:t>
      </w:r>
      <w:proofErr w:type="spellEnd"/>
      <w:r w:rsidRPr="00530F5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0F54">
        <w:rPr>
          <w:rFonts w:ascii="Times New Roman" w:hAnsi="Times New Roman"/>
          <w:sz w:val="24"/>
          <w:szCs w:val="24"/>
        </w:rPr>
        <w:t>Narasumber</w:t>
      </w:r>
      <w:proofErr w:type="spellEnd"/>
    </w:p>
    <w:p w14:paraId="01166949" w14:textId="77777777" w:rsidR="00FC1AD1" w:rsidRPr="00F8531B" w:rsidRDefault="00FC1AD1" w:rsidP="00FC1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Pemimpin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musyawarah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30F5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M.Khusni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Al 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30F54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Desa</w:t>
      </w:r>
    </w:p>
    <w:p w14:paraId="53D1BBFF" w14:textId="77777777" w:rsidR="00FC1AD1" w:rsidRPr="002D7E65" w:rsidRDefault="00FC1AD1" w:rsidP="00FC1AD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530F54">
        <w:rPr>
          <w:rFonts w:ascii="Times New Roman" w:hAnsi="Times New Roman"/>
          <w:sz w:val="24"/>
          <w:szCs w:val="24"/>
        </w:rPr>
        <w:tab/>
      </w:r>
      <w:proofErr w:type="spellStart"/>
      <w:r w:rsidRPr="00530F54">
        <w:rPr>
          <w:rFonts w:ascii="Times New Roman" w:hAnsi="Times New Roman"/>
          <w:sz w:val="24"/>
          <w:szCs w:val="24"/>
        </w:rPr>
        <w:t>Notulen</w:t>
      </w:r>
      <w:proofErr w:type="spellEnd"/>
      <w:r w:rsidRPr="00530F54">
        <w:rPr>
          <w:rFonts w:ascii="Times New Roman" w:hAnsi="Times New Roman"/>
          <w:sz w:val="24"/>
          <w:szCs w:val="24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Pr="002D7E65">
        <w:rPr>
          <w:rFonts w:ascii="Times New Roman" w:hAnsi="Times New Roman"/>
          <w:sz w:val="24"/>
          <w:szCs w:val="24"/>
          <w:lang w:val="id-ID"/>
        </w:rPr>
        <w:t xml:space="preserve"> Makmuron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30F54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>Pemerintah Desa</w:t>
      </w:r>
    </w:p>
    <w:p w14:paraId="3025F6C0" w14:textId="77777777" w:rsidR="00FC1AD1" w:rsidRPr="002D7E65" w:rsidRDefault="00FC1AD1" w:rsidP="00FC1AD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530F54">
        <w:rPr>
          <w:rFonts w:ascii="Times New Roman" w:hAnsi="Times New Roman"/>
          <w:sz w:val="24"/>
          <w:szCs w:val="24"/>
        </w:rPr>
        <w:tab/>
      </w:r>
      <w:proofErr w:type="spellStart"/>
      <w:r w:rsidRPr="00530F54">
        <w:rPr>
          <w:rFonts w:ascii="Times New Roman" w:hAnsi="Times New Roman"/>
          <w:sz w:val="24"/>
          <w:szCs w:val="24"/>
        </w:rPr>
        <w:t>Narasumber</w:t>
      </w:r>
      <w:proofErr w:type="spellEnd"/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Pr="002D7E65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2D7E65">
        <w:rPr>
          <w:rFonts w:ascii="Times New Roman" w:hAnsi="Times New Roman"/>
          <w:sz w:val="24"/>
          <w:szCs w:val="24"/>
          <w:lang w:val="id-ID"/>
        </w:rPr>
        <w:t>Bambang Priyanto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BPD </w:t>
      </w:r>
    </w:p>
    <w:p w14:paraId="3B77E790" w14:textId="77777777" w:rsidR="00FC1AD1" w:rsidRPr="002D7E65" w:rsidRDefault="00FC1AD1" w:rsidP="00FC1AD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530F54">
        <w:rPr>
          <w:rFonts w:ascii="Times New Roman" w:hAnsi="Times New Roman"/>
          <w:sz w:val="24"/>
          <w:szCs w:val="24"/>
        </w:rPr>
        <w:tab/>
      </w:r>
      <w:r w:rsidRPr="00530F54">
        <w:rPr>
          <w:rFonts w:ascii="Times New Roman" w:hAnsi="Times New Roman"/>
          <w:sz w:val="24"/>
          <w:szCs w:val="24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D7E65">
        <w:rPr>
          <w:rFonts w:ascii="Times New Roman" w:hAnsi="Times New Roman"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2D7E65">
        <w:rPr>
          <w:rFonts w:ascii="Times New Roman" w:hAnsi="Times New Roman"/>
          <w:sz w:val="24"/>
          <w:szCs w:val="24"/>
          <w:lang w:val="id-ID"/>
        </w:rPr>
        <w:t>Junarsih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Desa</w:t>
      </w:r>
    </w:p>
    <w:p w14:paraId="01FB418E" w14:textId="77777777" w:rsidR="00FC1AD1" w:rsidRPr="002D7E65" w:rsidRDefault="00FC1AD1" w:rsidP="00FC1AD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530F54">
        <w:rPr>
          <w:rFonts w:ascii="Times New Roman" w:hAnsi="Times New Roman"/>
          <w:sz w:val="24"/>
          <w:szCs w:val="24"/>
        </w:rPr>
        <w:tab/>
      </w:r>
      <w:r w:rsidRPr="00530F54">
        <w:rPr>
          <w:rFonts w:ascii="Times New Roman" w:hAnsi="Times New Roman"/>
          <w:sz w:val="24"/>
          <w:szCs w:val="24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  <w:t xml:space="preserve">  </w:t>
      </w:r>
      <w:r w:rsidRPr="00FC1AD1">
        <w:rPr>
          <w:rFonts w:ascii="Times New Roman" w:hAnsi="Times New Roman"/>
          <w:sz w:val="24"/>
          <w:szCs w:val="24"/>
          <w:lang w:val="id-ID"/>
        </w:rPr>
        <w:t>3.</w:t>
      </w:r>
      <w:r w:rsidRPr="002D7E65">
        <w:rPr>
          <w:rFonts w:ascii="Times New Roman" w:hAnsi="Times New Roman"/>
          <w:sz w:val="24"/>
          <w:szCs w:val="24"/>
          <w:lang w:val="id-ID"/>
        </w:rPr>
        <w:t xml:space="preserve"> Muhajir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FC1AD1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FC1AD1">
        <w:rPr>
          <w:rFonts w:ascii="Times New Roman" w:hAnsi="Times New Roman"/>
          <w:sz w:val="24"/>
          <w:szCs w:val="24"/>
          <w:lang w:val="id-ID"/>
        </w:rPr>
        <w:t>dari</w:t>
      </w:r>
      <w:r w:rsidRPr="00FC1AD1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>Kecamatan</w:t>
      </w:r>
    </w:p>
    <w:p w14:paraId="1F0E8794" w14:textId="77777777" w:rsidR="00FC1AD1" w:rsidRPr="002D7E65" w:rsidRDefault="00FC1AD1" w:rsidP="00FC1AD1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  <w:t xml:space="preserve">  4. Hartoko</w:t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</w:r>
      <w:r w:rsidRPr="002D7E65">
        <w:rPr>
          <w:rFonts w:ascii="Times New Roman" w:hAnsi="Times New Roman"/>
          <w:sz w:val="24"/>
          <w:szCs w:val="24"/>
          <w:lang w:val="id-ID"/>
        </w:rPr>
        <w:tab/>
        <w:t xml:space="preserve">dairi </w:t>
      </w:r>
      <w:r w:rsidRPr="002D7E65">
        <w:rPr>
          <w:rFonts w:ascii="Times New Roman" w:hAnsi="Times New Roman"/>
          <w:sz w:val="24"/>
          <w:szCs w:val="24"/>
          <w:lang w:val="id-ID"/>
        </w:rPr>
        <w:tab/>
        <w:t>Pendamping Desa</w:t>
      </w:r>
    </w:p>
    <w:p w14:paraId="0B740BF1" w14:textId="77777777" w:rsidR="00FC1AD1" w:rsidRPr="00FC1AD1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C1AD1">
        <w:rPr>
          <w:rFonts w:ascii="Times New Roman" w:hAnsi="Times New Roman"/>
          <w:sz w:val="24"/>
          <w:szCs w:val="24"/>
          <w:lang w:val="id-ID"/>
        </w:rPr>
        <w:t xml:space="preserve">Setelah  dilakukan pembahasan terhadap materi, selanjutnya seluruh peserta musyawarah perencanaan menyepakati beberapa hal yang berketetapan menjadi kesepakatan akhir dari musyawarah Desa dalam rangka penyusunan Rancangan RKP Desa yaitu : </w:t>
      </w:r>
    </w:p>
    <w:p w14:paraId="7DFAD87D" w14:textId="77777777" w:rsidR="00FC1AD1" w:rsidRPr="002D7E65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D7E65">
        <w:rPr>
          <w:rFonts w:ascii="Times New Roman" w:hAnsi="Times New Roman"/>
          <w:sz w:val="24"/>
          <w:szCs w:val="24"/>
          <w:lang w:val="id-ID"/>
        </w:rPr>
        <w:t xml:space="preserve">Besaran Rancangan Anggaran Pendapatan dan Belanja Desa tahun 2022 untuk kegiatan Penyelenggaraan Pemerintahan Desa, Pembangunan Desa, Pembinaan Kemasyarakatan Desa, Pemberdayaan Masyarakat Desa, Penanggulangan Bencana, Keadaan Darurat dan Mendesak serta </w:t>
      </w:r>
      <w:r w:rsidRPr="002D7E65">
        <w:rPr>
          <w:rFonts w:ascii="Times New Roman" w:hAnsi="Times New Roman"/>
          <w:sz w:val="24"/>
          <w:szCs w:val="24"/>
          <w:lang w:val="id-ID"/>
        </w:rPr>
        <w:lastRenderedPageBreak/>
        <w:t xml:space="preserve">Penyertaan Modal Desa yang diupayan untuk dianggarakan melalui anggaran APBDesa dan juga permohonan bantuan dari APBN, APBD 1 dan APBD 2 serta bantuan pihak-pihak manapun. </w:t>
      </w:r>
    </w:p>
    <w:p w14:paraId="1B503F9B" w14:textId="77777777" w:rsidR="00FC1AD1" w:rsidRPr="002D7E65" w:rsidRDefault="00FC1AD1" w:rsidP="00FC1AD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FC1AD1">
        <w:rPr>
          <w:rFonts w:ascii="Times New Roman" w:hAnsi="Times New Roman"/>
          <w:sz w:val="24"/>
          <w:szCs w:val="24"/>
          <w:lang w:val="id-ID"/>
        </w:rPr>
        <w:t>Demikian Berita Acara ini dibuat dan disahkan dengan penuh</w:t>
      </w:r>
      <w:r w:rsidRPr="002D7E65">
        <w:rPr>
          <w:rFonts w:ascii="Times New Roman" w:hAnsi="Times New Roman"/>
          <w:sz w:val="24"/>
          <w:szCs w:val="24"/>
          <w:lang w:val="id-ID"/>
        </w:rPr>
        <w:t xml:space="preserve"> rasa tanggungjawab agar dapat dipergunakan sebagaimana mestinya.</w:t>
      </w:r>
    </w:p>
    <w:p w14:paraId="70A4CB16" w14:textId="5B348B1B" w:rsidR="00FC1AD1" w:rsidRPr="002D7E65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FC1AD1">
        <w:rPr>
          <w:rFonts w:ascii="Times New Roman" w:hAnsi="Times New Roman"/>
          <w:sz w:val="24"/>
          <w:szCs w:val="24"/>
          <w:lang w:val="id-ID"/>
        </w:rPr>
        <w:tab/>
      </w:r>
      <w:r w:rsidRPr="00FC1AD1">
        <w:rPr>
          <w:rFonts w:ascii="Times New Roman" w:hAnsi="Times New Roman"/>
          <w:sz w:val="24"/>
          <w:szCs w:val="24"/>
          <w:lang w:val="id-ID"/>
        </w:rPr>
        <w:tab/>
      </w:r>
      <w:r w:rsidRPr="00FC1AD1">
        <w:rPr>
          <w:rFonts w:ascii="Times New Roman" w:hAnsi="Times New Roman"/>
          <w:sz w:val="24"/>
          <w:szCs w:val="24"/>
          <w:lang w:val="pt-BR"/>
        </w:rPr>
        <w:t>Wonogiri</w:t>
      </w:r>
      <w:r w:rsidRPr="00B9533E">
        <w:rPr>
          <w:rFonts w:ascii="Times New Roman" w:hAnsi="Times New Roman"/>
          <w:sz w:val="24"/>
          <w:szCs w:val="24"/>
          <w:lang w:val="sv-SE"/>
        </w:rPr>
        <w:t>,</w:t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 21  Juli 202</w:t>
      </w:r>
      <w:r>
        <w:rPr>
          <w:rFonts w:ascii="Times New Roman" w:hAnsi="Times New Roman"/>
          <w:sz w:val="24"/>
          <w:szCs w:val="24"/>
          <w:lang w:val="pt-BR"/>
        </w:rPr>
        <w:t>2</w:t>
      </w:r>
    </w:p>
    <w:p w14:paraId="7D100A84" w14:textId="77777777" w:rsidR="00FC1AD1" w:rsidRPr="002D7E65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9533E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 xml:space="preserve">      </w:t>
      </w:r>
      <w:r w:rsidRPr="00FC1AD1">
        <w:rPr>
          <w:rFonts w:ascii="Times New Roman" w:hAnsi="Times New Roman"/>
          <w:sz w:val="24"/>
          <w:szCs w:val="24"/>
          <w:lang w:val="pt-BR"/>
        </w:rPr>
        <w:t>Ketua BPD</w:t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FC1AD1">
        <w:rPr>
          <w:rFonts w:ascii="Times New Roman" w:hAnsi="Times New Roman"/>
          <w:sz w:val="24"/>
          <w:szCs w:val="24"/>
          <w:lang w:val="pt-BR"/>
        </w:rPr>
        <w:tab/>
      </w:r>
      <w:r w:rsidRPr="002D7E65"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FC1AD1">
        <w:rPr>
          <w:rFonts w:ascii="Times New Roman" w:hAnsi="Times New Roman"/>
          <w:sz w:val="24"/>
          <w:szCs w:val="24"/>
          <w:lang w:val="pt-BR"/>
        </w:rPr>
        <w:t>Kepala Desa</w:t>
      </w:r>
    </w:p>
    <w:p w14:paraId="6B707026" w14:textId="77777777" w:rsidR="00FC1AD1" w:rsidRPr="00FC1AD1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38B47EE" w14:textId="77777777" w:rsidR="00FC1AD1" w:rsidRPr="00FC1AD1" w:rsidRDefault="00FC1AD1" w:rsidP="00FC1AD1">
      <w:p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</w:t>
      </w:r>
      <w:r w:rsidRPr="00B9533E">
        <w:rPr>
          <w:rFonts w:ascii="Times New Roman" w:hAnsi="Times New Roman"/>
          <w:sz w:val="24"/>
          <w:szCs w:val="24"/>
          <w:lang w:val="sv-SE"/>
        </w:rPr>
        <w:t>(</w:t>
      </w:r>
      <w:r w:rsidRPr="002D7E65">
        <w:rPr>
          <w:rFonts w:ascii="Times New Roman" w:hAnsi="Times New Roman"/>
          <w:sz w:val="24"/>
          <w:szCs w:val="24"/>
          <w:lang w:val="sv-SE"/>
        </w:rPr>
        <w:t>BAMBANG PRIYANTO)</w:t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FC1AD1">
        <w:rPr>
          <w:rFonts w:ascii="Times New Roman" w:hAnsi="Times New Roman"/>
          <w:sz w:val="24"/>
          <w:szCs w:val="24"/>
          <w:lang w:val="sv-SE"/>
        </w:rPr>
        <w:tab/>
      </w:r>
      <w:r w:rsidRPr="00FC1AD1">
        <w:rPr>
          <w:rFonts w:ascii="Times New Roman" w:hAnsi="Times New Roman"/>
          <w:sz w:val="24"/>
          <w:szCs w:val="24"/>
          <w:lang w:val="sv-SE"/>
        </w:rPr>
        <w:tab/>
      </w:r>
      <w:r w:rsidRPr="00FC1AD1">
        <w:rPr>
          <w:rFonts w:ascii="Times New Roman" w:hAnsi="Times New Roman"/>
          <w:sz w:val="24"/>
          <w:szCs w:val="24"/>
          <w:lang w:val="sv-SE"/>
        </w:rPr>
        <w:tab/>
      </w:r>
      <w:r w:rsidRPr="002D7E65">
        <w:rPr>
          <w:rFonts w:ascii="Times New Roman" w:hAnsi="Times New Roman"/>
          <w:sz w:val="24"/>
          <w:szCs w:val="24"/>
          <w:lang w:val="sv-SE"/>
        </w:rPr>
        <w:t xml:space="preserve">   </w:t>
      </w:r>
      <w:r w:rsidRPr="00B9533E">
        <w:rPr>
          <w:rFonts w:ascii="Times New Roman" w:hAnsi="Times New Roman"/>
          <w:sz w:val="24"/>
          <w:szCs w:val="24"/>
          <w:lang w:val="sv-SE"/>
        </w:rPr>
        <w:t>(</w:t>
      </w:r>
      <w:r w:rsidRPr="00FC1AD1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2D7E65">
        <w:rPr>
          <w:rFonts w:ascii="Times New Roman" w:hAnsi="Times New Roman"/>
          <w:sz w:val="24"/>
          <w:szCs w:val="24"/>
          <w:lang w:val="sv-SE"/>
        </w:rPr>
        <w:t>JUNARSIH</w:t>
      </w:r>
      <w:r w:rsidRPr="00FC1AD1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9533E">
        <w:rPr>
          <w:rFonts w:ascii="Times New Roman" w:hAnsi="Times New Roman"/>
          <w:sz w:val="24"/>
          <w:szCs w:val="24"/>
          <w:lang w:val="sv-SE"/>
        </w:rPr>
        <w:t>)</w:t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  <w:r w:rsidRPr="00B9533E">
        <w:rPr>
          <w:rFonts w:ascii="Times New Roman" w:hAnsi="Times New Roman"/>
          <w:sz w:val="24"/>
          <w:szCs w:val="24"/>
          <w:lang w:val="sv-SE"/>
        </w:rPr>
        <w:tab/>
      </w:r>
    </w:p>
    <w:p w14:paraId="2153657B" w14:textId="77777777" w:rsidR="00FC1AD1" w:rsidRDefault="00FC1AD1" w:rsidP="00FC1AD1">
      <w:pPr>
        <w:spacing w:line="360" w:lineRule="auto"/>
        <w:ind w:left="2880"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Perwakilan Tokoh Masyarakat</w:t>
      </w:r>
    </w:p>
    <w:p w14:paraId="1768E85E" w14:textId="77777777" w:rsidR="00FC1AD1" w:rsidRPr="00B9533E" w:rsidRDefault="00FC1AD1" w:rsidP="00FC1AD1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2EA718F8" w14:textId="77777777" w:rsidR="00FC1AD1" w:rsidRPr="00B9533E" w:rsidRDefault="00FC1AD1" w:rsidP="00FC1AD1">
      <w:pPr>
        <w:spacing w:line="360" w:lineRule="auto"/>
        <w:ind w:left="3600" w:firstLine="72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9533E">
        <w:rPr>
          <w:rFonts w:ascii="Times New Roman" w:hAnsi="Times New Roman"/>
          <w:sz w:val="24"/>
          <w:szCs w:val="24"/>
          <w:lang w:val="sv-SE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 xml:space="preserve">  MAT TOHIR </w:t>
      </w:r>
      <w:r w:rsidRPr="00B9533E">
        <w:rPr>
          <w:rFonts w:ascii="Times New Roman" w:hAnsi="Times New Roman"/>
          <w:sz w:val="24"/>
          <w:szCs w:val="24"/>
          <w:lang w:val="sv-SE"/>
        </w:rPr>
        <w:t>)</w:t>
      </w:r>
    </w:p>
    <w:p w14:paraId="5B75AC1F" w14:textId="77777777" w:rsidR="00FC1AD1" w:rsidRPr="00B9533E" w:rsidRDefault="00FC1AD1" w:rsidP="00FC1AD1">
      <w:pPr>
        <w:rPr>
          <w:rFonts w:ascii="Times New Roman" w:hAnsi="Times New Roman"/>
        </w:rPr>
      </w:pPr>
    </w:p>
    <w:p w14:paraId="551474B2" w14:textId="77777777" w:rsidR="00FC1AD1" w:rsidRPr="00FC1AD1" w:rsidRDefault="00FC1AD1" w:rsidP="00452B3D">
      <w:pPr>
        <w:pStyle w:val="ListParagraph"/>
        <w:spacing w:line="276" w:lineRule="auto"/>
        <w:ind w:left="4590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sectPr w:rsidR="00FC1AD1" w:rsidRPr="00FC1AD1" w:rsidSect="00F72B4E">
      <w:pgSz w:w="12191" w:h="18938" w:code="1"/>
      <w:pgMar w:top="1418" w:right="1134" w:bottom="141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99C"/>
    <w:multiLevelType w:val="hybridMultilevel"/>
    <w:tmpl w:val="4566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2EB8"/>
    <w:multiLevelType w:val="multilevel"/>
    <w:tmpl w:val="A97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8A5263"/>
    <w:multiLevelType w:val="hybridMultilevel"/>
    <w:tmpl w:val="4EFA572C"/>
    <w:lvl w:ilvl="0" w:tplc="05283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D7047"/>
    <w:multiLevelType w:val="hybridMultilevel"/>
    <w:tmpl w:val="EDE8687E"/>
    <w:lvl w:ilvl="0" w:tplc="2C28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63FC"/>
    <w:multiLevelType w:val="hybridMultilevel"/>
    <w:tmpl w:val="1DA6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9DB"/>
    <w:multiLevelType w:val="hybridMultilevel"/>
    <w:tmpl w:val="610C6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01CC"/>
    <w:multiLevelType w:val="hybridMultilevel"/>
    <w:tmpl w:val="C024B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4181D"/>
    <w:multiLevelType w:val="hybridMultilevel"/>
    <w:tmpl w:val="BBAA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EFC"/>
    <w:multiLevelType w:val="hybridMultilevel"/>
    <w:tmpl w:val="688C5AE4"/>
    <w:lvl w:ilvl="0" w:tplc="7DD03C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40F06"/>
    <w:multiLevelType w:val="hybridMultilevel"/>
    <w:tmpl w:val="AB1E4A0E"/>
    <w:lvl w:ilvl="0" w:tplc="E75A03D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A14A8"/>
    <w:multiLevelType w:val="hybridMultilevel"/>
    <w:tmpl w:val="EC1E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D199C"/>
    <w:multiLevelType w:val="multilevel"/>
    <w:tmpl w:val="4172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6F5E71"/>
    <w:multiLevelType w:val="hybridMultilevel"/>
    <w:tmpl w:val="20DE2DFA"/>
    <w:lvl w:ilvl="0" w:tplc="209E8F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342B6"/>
    <w:multiLevelType w:val="hybridMultilevel"/>
    <w:tmpl w:val="9692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C0787"/>
    <w:multiLevelType w:val="hybridMultilevel"/>
    <w:tmpl w:val="08A858A4"/>
    <w:lvl w:ilvl="0" w:tplc="4B542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232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CBC9AFE">
      <w:start w:val="1"/>
      <w:numFmt w:val="decimal"/>
      <w:lvlText w:val="%3."/>
      <w:lvlJc w:val="right"/>
      <w:pPr>
        <w:ind w:left="2160" w:hanging="180"/>
      </w:pPr>
      <w:rPr>
        <w:rFonts w:ascii="Bookman Old Style" w:eastAsiaTheme="minorHAnsi" w:hAnsi="Bookman Old Style" w:cstheme="minorBidi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B287D"/>
    <w:multiLevelType w:val="hybridMultilevel"/>
    <w:tmpl w:val="9714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0EEC"/>
    <w:multiLevelType w:val="hybridMultilevel"/>
    <w:tmpl w:val="3050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43BDD"/>
    <w:multiLevelType w:val="hybridMultilevel"/>
    <w:tmpl w:val="2E80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4716C"/>
    <w:multiLevelType w:val="hybridMultilevel"/>
    <w:tmpl w:val="201E630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67881"/>
    <w:multiLevelType w:val="multilevel"/>
    <w:tmpl w:val="A2202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EAE0C58"/>
    <w:multiLevelType w:val="hybridMultilevel"/>
    <w:tmpl w:val="58682012"/>
    <w:lvl w:ilvl="0" w:tplc="8BA48C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36559C"/>
    <w:multiLevelType w:val="hybridMultilevel"/>
    <w:tmpl w:val="12F46BBA"/>
    <w:lvl w:ilvl="0" w:tplc="28FA7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74205D"/>
    <w:multiLevelType w:val="hybridMultilevel"/>
    <w:tmpl w:val="2DE65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91A54"/>
    <w:multiLevelType w:val="hybridMultilevel"/>
    <w:tmpl w:val="3F1E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021E3"/>
    <w:multiLevelType w:val="hybridMultilevel"/>
    <w:tmpl w:val="7C88E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24C77"/>
    <w:multiLevelType w:val="hybridMultilevel"/>
    <w:tmpl w:val="04488C9C"/>
    <w:lvl w:ilvl="0" w:tplc="5058C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6841D3"/>
    <w:multiLevelType w:val="hybridMultilevel"/>
    <w:tmpl w:val="E65E35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A396E0F"/>
    <w:multiLevelType w:val="hybridMultilevel"/>
    <w:tmpl w:val="F97E10BC"/>
    <w:lvl w:ilvl="0" w:tplc="7428C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3D3DB2"/>
    <w:multiLevelType w:val="hybridMultilevel"/>
    <w:tmpl w:val="C8C49366"/>
    <w:lvl w:ilvl="0" w:tplc="7D5EE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9C6D17"/>
    <w:multiLevelType w:val="hybridMultilevel"/>
    <w:tmpl w:val="CD3AD410"/>
    <w:lvl w:ilvl="0" w:tplc="7780E6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1F46A58"/>
    <w:multiLevelType w:val="hybridMultilevel"/>
    <w:tmpl w:val="8CAAEF5A"/>
    <w:lvl w:ilvl="0" w:tplc="4B542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6563"/>
    <w:multiLevelType w:val="multilevel"/>
    <w:tmpl w:val="B06ED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5F123F"/>
    <w:multiLevelType w:val="hybridMultilevel"/>
    <w:tmpl w:val="DAA6D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729E"/>
    <w:multiLevelType w:val="hybridMultilevel"/>
    <w:tmpl w:val="460CC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252AD"/>
    <w:multiLevelType w:val="hybridMultilevel"/>
    <w:tmpl w:val="BB8C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A3DC2"/>
    <w:multiLevelType w:val="hybridMultilevel"/>
    <w:tmpl w:val="F95C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B5138"/>
    <w:multiLevelType w:val="hybridMultilevel"/>
    <w:tmpl w:val="A0426CEC"/>
    <w:lvl w:ilvl="0" w:tplc="048EFD24">
      <w:start w:val="1"/>
      <w:numFmt w:val="upp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D098B"/>
    <w:multiLevelType w:val="hybridMultilevel"/>
    <w:tmpl w:val="D4F0737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965A7748">
      <w:start w:val="1"/>
      <w:numFmt w:val="lowerLetter"/>
      <w:lvlText w:val="%2."/>
      <w:lvlJc w:val="left"/>
      <w:pPr>
        <w:ind w:left="1648" w:hanging="360"/>
      </w:pPr>
      <w:rPr>
        <w:rFonts w:ascii="Tahoma" w:eastAsiaTheme="minorHAnsi" w:hAnsi="Tahoma" w:cs="Tahoma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E3C6B81"/>
    <w:multiLevelType w:val="multilevel"/>
    <w:tmpl w:val="4172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7B219B"/>
    <w:multiLevelType w:val="multilevel"/>
    <w:tmpl w:val="F2AC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0" w15:restartNumberingAfterBreak="0">
    <w:nsid w:val="64A37B11"/>
    <w:multiLevelType w:val="hybridMultilevel"/>
    <w:tmpl w:val="C1F4430E"/>
    <w:lvl w:ilvl="0" w:tplc="76BEC5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B00D7D"/>
    <w:multiLevelType w:val="hybridMultilevel"/>
    <w:tmpl w:val="EB3AA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37969"/>
    <w:multiLevelType w:val="hybridMultilevel"/>
    <w:tmpl w:val="914ED288"/>
    <w:lvl w:ilvl="0" w:tplc="B3E02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B796B"/>
    <w:multiLevelType w:val="hybridMultilevel"/>
    <w:tmpl w:val="AFB2D4F8"/>
    <w:lvl w:ilvl="0" w:tplc="AA3AFA5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2A21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96AC97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80B00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E9E03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AF42E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4DEB1F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FCAF41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065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EA5B89"/>
    <w:multiLevelType w:val="hybridMultilevel"/>
    <w:tmpl w:val="667050A2"/>
    <w:lvl w:ilvl="0" w:tplc="80E40B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6F276BAE"/>
    <w:multiLevelType w:val="hybridMultilevel"/>
    <w:tmpl w:val="22D6D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891EE3"/>
    <w:multiLevelType w:val="hybridMultilevel"/>
    <w:tmpl w:val="8C76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37B1D"/>
    <w:multiLevelType w:val="hybridMultilevel"/>
    <w:tmpl w:val="D0029B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66907"/>
    <w:multiLevelType w:val="hybridMultilevel"/>
    <w:tmpl w:val="CD3AD410"/>
    <w:lvl w:ilvl="0" w:tplc="7780E6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56D3749"/>
    <w:multiLevelType w:val="hybridMultilevel"/>
    <w:tmpl w:val="6C128212"/>
    <w:lvl w:ilvl="0" w:tplc="47F281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9179F9"/>
    <w:multiLevelType w:val="hybridMultilevel"/>
    <w:tmpl w:val="F9B66026"/>
    <w:lvl w:ilvl="0" w:tplc="3DE03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210523"/>
    <w:multiLevelType w:val="hybridMultilevel"/>
    <w:tmpl w:val="B1A4891C"/>
    <w:lvl w:ilvl="0" w:tplc="CDB646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B694C09"/>
    <w:multiLevelType w:val="hybridMultilevel"/>
    <w:tmpl w:val="B6E29B72"/>
    <w:lvl w:ilvl="0" w:tplc="E9446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027EA1"/>
    <w:multiLevelType w:val="hybridMultilevel"/>
    <w:tmpl w:val="F8708A8A"/>
    <w:lvl w:ilvl="0" w:tplc="4EE63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044519"/>
    <w:multiLevelType w:val="hybridMultilevel"/>
    <w:tmpl w:val="AAB20F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B7745"/>
    <w:multiLevelType w:val="hybridMultilevel"/>
    <w:tmpl w:val="FB5ED7E8"/>
    <w:lvl w:ilvl="0" w:tplc="8D76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459740">
    <w:abstractNumId w:val="11"/>
  </w:num>
  <w:num w:numId="2" w16cid:durableId="1942302341">
    <w:abstractNumId w:val="35"/>
  </w:num>
  <w:num w:numId="3" w16cid:durableId="1708943827">
    <w:abstractNumId w:val="45"/>
  </w:num>
  <w:num w:numId="4" w16cid:durableId="290138699">
    <w:abstractNumId w:val="30"/>
  </w:num>
  <w:num w:numId="5" w16cid:durableId="1795784695">
    <w:abstractNumId w:val="9"/>
  </w:num>
  <w:num w:numId="6" w16cid:durableId="1691293517">
    <w:abstractNumId w:val="17"/>
  </w:num>
  <w:num w:numId="7" w16cid:durableId="2131970485">
    <w:abstractNumId w:val="46"/>
  </w:num>
  <w:num w:numId="8" w16cid:durableId="400635534">
    <w:abstractNumId w:val="23"/>
  </w:num>
  <w:num w:numId="9" w16cid:durableId="483161603">
    <w:abstractNumId w:val="54"/>
  </w:num>
  <w:num w:numId="10" w16cid:durableId="1293902888">
    <w:abstractNumId w:val="22"/>
  </w:num>
  <w:num w:numId="11" w16cid:durableId="1192381437">
    <w:abstractNumId w:val="42"/>
  </w:num>
  <w:num w:numId="12" w16cid:durableId="1616058957">
    <w:abstractNumId w:val="3"/>
  </w:num>
  <w:num w:numId="13" w16cid:durableId="766653830">
    <w:abstractNumId w:val="25"/>
  </w:num>
  <w:num w:numId="14" w16cid:durableId="1568108828">
    <w:abstractNumId w:val="0"/>
  </w:num>
  <w:num w:numId="15" w16cid:durableId="1762098248">
    <w:abstractNumId w:val="15"/>
  </w:num>
  <w:num w:numId="16" w16cid:durableId="80875359">
    <w:abstractNumId w:val="6"/>
  </w:num>
  <w:num w:numId="17" w16cid:durableId="11224307">
    <w:abstractNumId w:val="24"/>
  </w:num>
  <w:num w:numId="18" w16cid:durableId="1454135520">
    <w:abstractNumId w:val="55"/>
  </w:num>
  <w:num w:numId="19" w16cid:durableId="519973055">
    <w:abstractNumId w:val="21"/>
  </w:num>
  <w:num w:numId="20" w16cid:durableId="113015797">
    <w:abstractNumId w:val="20"/>
  </w:num>
  <w:num w:numId="21" w16cid:durableId="359479634">
    <w:abstractNumId w:val="27"/>
  </w:num>
  <w:num w:numId="22" w16cid:durableId="1377581264">
    <w:abstractNumId w:val="8"/>
  </w:num>
  <w:num w:numId="23" w16cid:durableId="817183436">
    <w:abstractNumId w:val="12"/>
  </w:num>
  <w:num w:numId="24" w16cid:durableId="263005550">
    <w:abstractNumId w:val="52"/>
  </w:num>
  <w:num w:numId="25" w16cid:durableId="225268388">
    <w:abstractNumId w:val="40"/>
  </w:num>
  <w:num w:numId="26" w16cid:durableId="1954358327">
    <w:abstractNumId w:val="50"/>
  </w:num>
  <w:num w:numId="27" w16cid:durableId="1973291500">
    <w:abstractNumId w:val="51"/>
  </w:num>
  <w:num w:numId="28" w16cid:durableId="302202681">
    <w:abstractNumId w:val="49"/>
  </w:num>
  <w:num w:numId="29" w16cid:durableId="851258588">
    <w:abstractNumId w:val="38"/>
  </w:num>
  <w:num w:numId="30" w16cid:durableId="253519516">
    <w:abstractNumId w:val="16"/>
  </w:num>
  <w:num w:numId="31" w16cid:durableId="1454710266">
    <w:abstractNumId w:val="2"/>
  </w:num>
  <w:num w:numId="32" w16cid:durableId="71900016">
    <w:abstractNumId w:val="31"/>
  </w:num>
  <w:num w:numId="33" w16cid:durableId="1186675248">
    <w:abstractNumId w:val="19"/>
  </w:num>
  <w:num w:numId="34" w16cid:durableId="2066447024">
    <w:abstractNumId w:val="13"/>
  </w:num>
  <w:num w:numId="35" w16cid:durableId="537015146">
    <w:abstractNumId w:val="7"/>
  </w:num>
  <w:num w:numId="36" w16cid:durableId="264044672">
    <w:abstractNumId w:val="36"/>
  </w:num>
  <w:num w:numId="37" w16cid:durableId="1633749302">
    <w:abstractNumId w:val="34"/>
  </w:num>
  <w:num w:numId="38" w16cid:durableId="1494099235">
    <w:abstractNumId w:val="5"/>
  </w:num>
  <w:num w:numId="39" w16cid:durableId="820273394">
    <w:abstractNumId w:val="41"/>
  </w:num>
  <w:num w:numId="40" w16cid:durableId="1592081042">
    <w:abstractNumId w:val="29"/>
  </w:num>
  <w:num w:numId="41" w16cid:durableId="59598967">
    <w:abstractNumId w:val="14"/>
  </w:num>
  <w:num w:numId="42" w16cid:durableId="696196014">
    <w:abstractNumId w:val="10"/>
  </w:num>
  <w:num w:numId="43" w16cid:durableId="1897467809">
    <w:abstractNumId w:val="53"/>
  </w:num>
  <w:num w:numId="44" w16cid:durableId="515313811">
    <w:abstractNumId w:val="44"/>
  </w:num>
  <w:num w:numId="45" w16cid:durableId="426999191">
    <w:abstractNumId w:val="32"/>
  </w:num>
  <w:num w:numId="46" w16cid:durableId="439565109">
    <w:abstractNumId w:val="39"/>
  </w:num>
  <w:num w:numId="47" w16cid:durableId="1192644340">
    <w:abstractNumId w:val="26"/>
  </w:num>
  <w:num w:numId="48" w16cid:durableId="2128235766">
    <w:abstractNumId w:val="4"/>
  </w:num>
  <w:num w:numId="49" w16cid:durableId="525677986">
    <w:abstractNumId w:val="1"/>
  </w:num>
  <w:num w:numId="50" w16cid:durableId="1831023956">
    <w:abstractNumId w:val="37"/>
  </w:num>
  <w:num w:numId="51" w16cid:durableId="1563834211">
    <w:abstractNumId w:val="47"/>
  </w:num>
  <w:num w:numId="52" w16cid:durableId="621765115">
    <w:abstractNumId w:val="28"/>
  </w:num>
  <w:num w:numId="53" w16cid:durableId="2120294411">
    <w:abstractNumId w:val="48"/>
  </w:num>
  <w:num w:numId="54" w16cid:durableId="1826163301">
    <w:abstractNumId w:val="33"/>
  </w:num>
  <w:num w:numId="55" w16cid:durableId="222179000">
    <w:abstractNumId w:val="43"/>
  </w:num>
  <w:num w:numId="56" w16cid:durableId="756440327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2B"/>
    <w:rsid w:val="00063E5C"/>
    <w:rsid w:val="00074C4B"/>
    <w:rsid w:val="00092AF7"/>
    <w:rsid w:val="0009541B"/>
    <w:rsid w:val="000A7F65"/>
    <w:rsid w:val="000D3E52"/>
    <w:rsid w:val="000E0C18"/>
    <w:rsid w:val="001057DC"/>
    <w:rsid w:val="00130A7B"/>
    <w:rsid w:val="001549D7"/>
    <w:rsid w:val="00170254"/>
    <w:rsid w:val="00184D2B"/>
    <w:rsid w:val="00192F0B"/>
    <w:rsid w:val="00194CB8"/>
    <w:rsid w:val="001A274B"/>
    <w:rsid w:val="001B08C2"/>
    <w:rsid w:val="001B3498"/>
    <w:rsid w:val="001C30EA"/>
    <w:rsid w:val="001C338B"/>
    <w:rsid w:val="001C4CFE"/>
    <w:rsid w:val="001E45A1"/>
    <w:rsid w:val="001E679F"/>
    <w:rsid w:val="00201845"/>
    <w:rsid w:val="00211305"/>
    <w:rsid w:val="00232FEA"/>
    <w:rsid w:val="00233899"/>
    <w:rsid w:val="00234362"/>
    <w:rsid w:val="00240D86"/>
    <w:rsid w:val="00252277"/>
    <w:rsid w:val="00272461"/>
    <w:rsid w:val="00281EB9"/>
    <w:rsid w:val="002826A3"/>
    <w:rsid w:val="002B0174"/>
    <w:rsid w:val="002C3260"/>
    <w:rsid w:val="002D6A8E"/>
    <w:rsid w:val="002D7F7E"/>
    <w:rsid w:val="002E56AA"/>
    <w:rsid w:val="002F086F"/>
    <w:rsid w:val="002F3E2C"/>
    <w:rsid w:val="00332549"/>
    <w:rsid w:val="00333A5F"/>
    <w:rsid w:val="003447AF"/>
    <w:rsid w:val="00351797"/>
    <w:rsid w:val="00366F8D"/>
    <w:rsid w:val="003719C1"/>
    <w:rsid w:val="003734E5"/>
    <w:rsid w:val="003A4465"/>
    <w:rsid w:val="003A5ABC"/>
    <w:rsid w:val="003B1E35"/>
    <w:rsid w:val="003B7AF2"/>
    <w:rsid w:val="003C1244"/>
    <w:rsid w:val="003D5357"/>
    <w:rsid w:val="003E1984"/>
    <w:rsid w:val="003F3CF4"/>
    <w:rsid w:val="0040460A"/>
    <w:rsid w:val="00406A9E"/>
    <w:rsid w:val="004114A1"/>
    <w:rsid w:val="00423420"/>
    <w:rsid w:val="0043443A"/>
    <w:rsid w:val="00445B42"/>
    <w:rsid w:val="00452B3D"/>
    <w:rsid w:val="0046603C"/>
    <w:rsid w:val="004718FA"/>
    <w:rsid w:val="00495F0C"/>
    <w:rsid w:val="004B2BCC"/>
    <w:rsid w:val="004D3B39"/>
    <w:rsid w:val="004E085F"/>
    <w:rsid w:val="004E25A0"/>
    <w:rsid w:val="004E6350"/>
    <w:rsid w:val="004E71A8"/>
    <w:rsid w:val="00500853"/>
    <w:rsid w:val="00543837"/>
    <w:rsid w:val="00545317"/>
    <w:rsid w:val="00551C36"/>
    <w:rsid w:val="005673BA"/>
    <w:rsid w:val="005731E8"/>
    <w:rsid w:val="005A35F2"/>
    <w:rsid w:val="005B1E0B"/>
    <w:rsid w:val="005C1B7F"/>
    <w:rsid w:val="005F1FC9"/>
    <w:rsid w:val="00622C94"/>
    <w:rsid w:val="00655268"/>
    <w:rsid w:val="00661156"/>
    <w:rsid w:val="00662307"/>
    <w:rsid w:val="0067615F"/>
    <w:rsid w:val="00677E26"/>
    <w:rsid w:val="006A09F9"/>
    <w:rsid w:val="006A6AF8"/>
    <w:rsid w:val="006B208E"/>
    <w:rsid w:val="006B5403"/>
    <w:rsid w:val="006C38DB"/>
    <w:rsid w:val="006C4CFB"/>
    <w:rsid w:val="006E2652"/>
    <w:rsid w:val="006F4B2F"/>
    <w:rsid w:val="007004C7"/>
    <w:rsid w:val="00701957"/>
    <w:rsid w:val="00710031"/>
    <w:rsid w:val="007235A0"/>
    <w:rsid w:val="007263D6"/>
    <w:rsid w:val="007610A1"/>
    <w:rsid w:val="0076211C"/>
    <w:rsid w:val="007676C9"/>
    <w:rsid w:val="00767961"/>
    <w:rsid w:val="0077480B"/>
    <w:rsid w:val="00792289"/>
    <w:rsid w:val="007A6079"/>
    <w:rsid w:val="007A73A4"/>
    <w:rsid w:val="007B1882"/>
    <w:rsid w:val="007C1A2B"/>
    <w:rsid w:val="007F0223"/>
    <w:rsid w:val="0080192C"/>
    <w:rsid w:val="008145F0"/>
    <w:rsid w:val="0083171A"/>
    <w:rsid w:val="0084216E"/>
    <w:rsid w:val="008611B8"/>
    <w:rsid w:val="00870990"/>
    <w:rsid w:val="008748E8"/>
    <w:rsid w:val="00874C7E"/>
    <w:rsid w:val="008761A9"/>
    <w:rsid w:val="00896C14"/>
    <w:rsid w:val="00897C6E"/>
    <w:rsid w:val="008A244B"/>
    <w:rsid w:val="009016E1"/>
    <w:rsid w:val="00910F0C"/>
    <w:rsid w:val="00930321"/>
    <w:rsid w:val="00970FD6"/>
    <w:rsid w:val="00980F69"/>
    <w:rsid w:val="009B56B8"/>
    <w:rsid w:val="009C1311"/>
    <w:rsid w:val="009C349D"/>
    <w:rsid w:val="009C42B7"/>
    <w:rsid w:val="009E18C3"/>
    <w:rsid w:val="009E1B9D"/>
    <w:rsid w:val="009E34B2"/>
    <w:rsid w:val="009E4AD6"/>
    <w:rsid w:val="009E746D"/>
    <w:rsid w:val="009F4FE2"/>
    <w:rsid w:val="00A35021"/>
    <w:rsid w:val="00A37E9F"/>
    <w:rsid w:val="00A45A56"/>
    <w:rsid w:val="00A546E2"/>
    <w:rsid w:val="00A54936"/>
    <w:rsid w:val="00A559E2"/>
    <w:rsid w:val="00A57E67"/>
    <w:rsid w:val="00A71C7D"/>
    <w:rsid w:val="00A7368C"/>
    <w:rsid w:val="00A91E3E"/>
    <w:rsid w:val="00AB5FA0"/>
    <w:rsid w:val="00AD4211"/>
    <w:rsid w:val="00AE3F0C"/>
    <w:rsid w:val="00B2002B"/>
    <w:rsid w:val="00B20E86"/>
    <w:rsid w:val="00B254C4"/>
    <w:rsid w:val="00B264EF"/>
    <w:rsid w:val="00B51E0C"/>
    <w:rsid w:val="00B60D75"/>
    <w:rsid w:val="00B61918"/>
    <w:rsid w:val="00B62C96"/>
    <w:rsid w:val="00B74561"/>
    <w:rsid w:val="00BB5A33"/>
    <w:rsid w:val="00BC7F97"/>
    <w:rsid w:val="00BE5E9B"/>
    <w:rsid w:val="00BF2FB0"/>
    <w:rsid w:val="00BF6FA5"/>
    <w:rsid w:val="00C10357"/>
    <w:rsid w:val="00C23445"/>
    <w:rsid w:val="00C2433C"/>
    <w:rsid w:val="00C53A77"/>
    <w:rsid w:val="00C97F1F"/>
    <w:rsid w:val="00CB0FAE"/>
    <w:rsid w:val="00CC1342"/>
    <w:rsid w:val="00CD0060"/>
    <w:rsid w:val="00CD6C24"/>
    <w:rsid w:val="00CE1943"/>
    <w:rsid w:val="00CF5296"/>
    <w:rsid w:val="00D0535F"/>
    <w:rsid w:val="00D14E6D"/>
    <w:rsid w:val="00D26998"/>
    <w:rsid w:val="00D45DD4"/>
    <w:rsid w:val="00D4785C"/>
    <w:rsid w:val="00D50083"/>
    <w:rsid w:val="00D64CA6"/>
    <w:rsid w:val="00D95151"/>
    <w:rsid w:val="00DA4F21"/>
    <w:rsid w:val="00DB6AD3"/>
    <w:rsid w:val="00DC1300"/>
    <w:rsid w:val="00DC7576"/>
    <w:rsid w:val="00DF5FC7"/>
    <w:rsid w:val="00E20012"/>
    <w:rsid w:val="00E31118"/>
    <w:rsid w:val="00E34DA9"/>
    <w:rsid w:val="00E47672"/>
    <w:rsid w:val="00E51AA1"/>
    <w:rsid w:val="00E65465"/>
    <w:rsid w:val="00E719AC"/>
    <w:rsid w:val="00E864DC"/>
    <w:rsid w:val="00EA57E6"/>
    <w:rsid w:val="00EA7B75"/>
    <w:rsid w:val="00EE0EEA"/>
    <w:rsid w:val="00EF6B6E"/>
    <w:rsid w:val="00F12E37"/>
    <w:rsid w:val="00F12F1A"/>
    <w:rsid w:val="00F203F4"/>
    <w:rsid w:val="00F37D13"/>
    <w:rsid w:val="00F47F4D"/>
    <w:rsid w:val="00F64C1C"/>
    <w:rsid w:val="00F67583"/>
    <w:rsid w:val="00F7116C"/>
    <w:rsid w:val="00F72B4E"/>
    <w:rsid w:val="00F77574"/>
    <w:rsid w:val="00FC1AD1"/>
    <w:rsid w:val="00FE08D2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B2F"/>
  <w15:docId w15:val="{4F6BC518-28A7-4C2F-A37D-3031364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79"/>
  </w:style>
  <w:style w:type="paragraph" w:styleId="Heading5">
    <w:name w:val="heading 5"/>
    <w:basedOn w:val="Normal"/>
    <w:next w:val="Normal"/>
    <w:link w:val="Heading5Char"/>
    <w:uiPriority w:val="9"/>
    <w:qFormat/>
    <w:rsid w:val="00C103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2B"/>
    <w:pPr>
      <w:ind w:left="720"/>
      <w:contextualSpacing/>
    </w:pPr>
  </w:style>
  <w:style w:type="table" w:styleId="TableGrid">
    <w:name w:val="Table Grid"/>
    <w:basedOn w:val="TableNormal"/>
    <w:uiPriority w:val="59"/>
    <w:rsid w:val="00194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94C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6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103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035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0357"/>
    <w:rPr>
      <w:rFonts w:ascii="Calibri" w:eastAsia="Calibri" w:hAnsi="Calibri" w:cs="Times New Roman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16FB-C983-4827-991F-F980FF18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23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V14</cp:lastModifiedBy>
  <cp:revision>43</cp:revision>
  <cp:lastPrinted>2020-10-22T05:02:00Z</cp:lastPrinted>
  <dcterms:created xsi:type="dcterms:W3CDTF">2015-02-12T14:28:00Z</dcterms:created>
  <dcterms:modified xsi:type="dcterms:W3CDTF">2025-01-17T20:31:00Z</dcterms:modified>
</cp:coreProperties>
</file>